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C7545" w14:textId="382B446F" w:rsidR="00775A74" w:rsidRDefault="00775A74">
      <w:pPr>
        <w:pStyle w:val="Title"/>
        <w:spacing w:after="40"/>
        <w:jc w:val="center"/>
        <w:rPr>
          <w:b/>
          <w:color w:val="082765"/>
        </w:rPr>
      </w:pPr>
      <w:r>
        <w:rPr>
          <w:b/>
          <w:noProof/>
          <w:color w:val="082765"/>
        </w:rPr>
        <w:drawing>
          <wp:anchor distT="0" distB="0" distL="114300" distR="114300" simplePos="0" relativeHeight="251658240" behindDoc="0" locked="0" layoutInCell="1" allowOverlap="1" wp14:anchorId="6EED2239" wp14:editId="1269A2AD">
            <wp:simplePos x="0" y="0"/>
            <wp:positionH relativeFrom="margin">
              <wp:align>right</wp:align>
            </wp:positionH>
            <wp:positionV relativeFrom="paragraph">
              <wp:posOffset>-655320</wp:posOffset>
            </wp:positionV>
            <wp:extent cx="5731510" cy="1135380"/>
            <wp:effectExtent l="0" t="0" r="2540" b="7620"/>
            <wp:wrapNone/>
            <wp:docPr id="1205009122" name="Picture 1" descr="BREAKING BARRIERS BUILDING CONNEC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09122" name="Picture 1" descr="BREAKING BARRIERS BUILDING CONNECTIONS&#10;&#10;AI-generated content may be incorrect."/>
                    <pic:cNvPicPr/>
                  </pic:nvPicPr>
                  <pic:blipFill rotWithShape="1">
                    <a:blip r:embed="rId5" cstate="print">
                      <a:extLst>
                        <a:ext uri="{28A0092B-C50C-407E-A947-70E740481C1C}">
                          <a14:useLocalDpi xmlns:a14="http://schemas.microsoft.com/office/drawing/2010/main" val="0"/>
                        </a:ext>
                      </a:extLst>
                    </a:blip>
                    <a:srcRect t="24325" b="27351"/>
                    <a:stretch>
                      <a:fillRect/>
                    </a:stretch>
                  </pic:blipFill>
                  <pic:spPr bwMode="auto">
                    <a:xfrm>
                      <a:off x="0" y="0"/>
                      <a:ext cx="5731510" cy="1135380"/>
                    </a:xfrm>
                    <a:prstGeom prst="rect">
                      <a:avLst/>
                    </a:prstGeom>
                    <a:ln>
                      <a:noFill/>
                    </a:ln>
                    <a:extLst>
                      <a:ext uri="{53640926-AAD7-44D8-BBD7-CCE9431645EC}">
                        <a14:shadowObscured xmlns:a14="http://schemas.microsoft.com/office/drawing/2010/main"/>
                      </a:ext>
                    </a:extLst>
                  </pic:spPr>
                </pic:pic>
              </a:graphicData>
            </a:graphic>
          </wp:anchor>
        </w:drawing>
      </w:r>
    </w:p>
    <w:p w14:paraId="2230A97A" w14:textId="76CD8677" w:rsidR="00CB2627" w:rsidRDefault="00000000">
      <w:pPr>
        <w:pStyle w:val="Title"/>
        <w:spacing w:after="40"/>
        <w:jc w:val="center"/>
        <w:rPr>
          <w:color w:val="082765"/>
        </w:rPr>
      </w:pPr>
      <w:r w:rsidRPr="00F446A2">
        <w:rPr>
          <w:b/>
          <w:color w:val="082765"/>
        </w:rPr>
        <w:t>Privacy Notice (UK GDPR)</w:t>
      </w:r>
    </w:p>
    <w:p w14:paraId="6B39BDB6" w14:textId="77777777" w:rsidR="00CB2627" w:rsidRDefault="00000000">
      <w:pPr>
        <w:pStyle w:val="Subtitle"/>
        <w:spacing w:after="360"/>
        <w:jc w:val="center"/>
        <w:rPr>
          <w:color w:val="009C9C"/>
        </w:rPr>
      </w:pPr>
      <w:r w:rsidRPr="00BA1799">
        <w:rPr>
          <w:color w:val="009C9C"/>
        </w:rPr>
        <w:t>Connected Access Interpreting Privacy Notice</w:t>
      </w:r>
    </w:p>
    <w:p w14:paraId="7E9A3227" w14:textId="77777777" w:rsidR="00CB2627" w:rsidRDefault="00000000" w:rsidP="00060D4C">
      <w:pPr>
        <w:pStyle w:val="Heading1"/>
        <w:pBdr>
          <w:top w:val="single" w:sz="8" w:space="0" w:color="009C9C"/>
          <w:left w:val="single" w:sz="8" w:space="0" w:color="009C9C"/>
          <w:bottom w:val="single" w:sz="8" w:space="0" w:color="009C9C"/>
          <w:right w:val="single" w:sz="8" w:space="0" w:color="009C9C"/>
        </w:pBdr>
        <w:shd w:val="clear" w:color="auto" w:fill="EAF7F7"/>
        <w:rPr>
          <w:rFonts w:cstheme="minorBidi"/>
          <w:color w:val="082765"/>
          <w:sz w:val="32"/>
          <w:szCs w:val="32"/>
        </w:rPr>
      </w:pPr>
      <w:r w:rsidRPr="00060D4C">
        <w:rPr>
          <w:rFonts w:cstheme="minorBidi"/>
          <w:b/>
          <w:color w:val="082765"/>
          <w:sz w:val="32"/>
          <w:szCs w:val="32"/>
        </w:rPr>
        <w:t>1. Our commitment</w:t>
      </w:r>
    </w:p>
    <w:p w14:paraId="5482E2EC" w14:textId="77777777" w:rsidR="00A841C0" w:rsidRPr="00A841C0" w:rsidRDefault="00A841C0" w:rsidP="00A841C0">
      <w:r w:rsidRPr="00A841C0">
        <w:t>Connected Access is committed to protecting the privacy of Deaf people, clients, interpreters and organisations.</w:t>
      </w:r>
    </w:p>
    <w:p w14:paraId="3C485A91" w14:textId="77777777" w:rsidR="00A841C0" w:rsidRPr="00A841C0" w:rsidRDefault="00A841C0" w:rsidP="00A841C0">
      <w:r w:rsidRPr="00A841C0">
        <w:t>We process personal information in accordance with the UK General Data Protection Regulation (UK GDPR) and the Data Protection Act 2018.</w:t>
      </w:r>
    </w:p>
    <w:p w14:paraId="17BB3BAA" w14:textId="77777777" w:rsidR="00CB2627" w:rsidRDefault="00000000" w:rsidP="00B430B3">
      <w:pPr>
        <w:pStyle w:val="Heading1"/>
        <w:pBdr>
          <w:top w:val="single" w:sz="8" w:space="0" w:color="009C9C"/>
          <w:left w:val="single" w:sz="8" w:space="0" w:color="009C9C"/>
          <w:bottom w:val="single" w:sz="8" w:space="0" w:color="009C9C"/>
          <w:right w:val="single" w:sz="8" w:space="0" w:color="009C9C"/>
        </w:pBdr>
        <w:shd w:val="clear" w:color="auto" w:fill="EAF7F7"/>
        <w:rPr>
          <w:rFonts w:cstheme="minorBidi"/>
          <w:color w:val="082765"/>
          <w:sz w:val="32"/>
          <w:szCs w:val="32"/>
        </w:rPr>
      </w:pPr>
      <w:r w:rsidRPr="00B430B3">
        <w:rPr>
          <w:rFonts w:cstheme="minorBidi"/>
          <w:b/>
          <w:color w:val="082765"/>
          <w:sz w:val="32"/>
          <w:szCs w:val="32"/>
        </w:rPr>
        <w:t>2. What information we collect</w:t>
      </w:r>
    </w:p>
    <w:p w14:paraId="7B84C32B" w14:textId="77777777" w:rsidR="00A841C0" w:rsidRPr="00A841C0" w:rsidRDefault="00A841C0" w:rsidP="00A841C0">
      <w:r w:rsidRPr="00A841C0">
        <w:t>We may collect:</w:t>
      </w:r>
    </w:p>
    <w:tbl>
      <w:tblPr>
        <w:tblStyle w:val="GridTable4-Accent1"/>
        <w:tblW w:w="5000" w:type="pct"/>
        <w:tblLook w:val="04A0" w:firstRow="1" w:lastRow="0" w:firstColumn="1" w:lastColumn="0" w:noHBand="0" w:noVBand="1"/>
      </w:tblPr>
      <w:tblGrid>
        <w:gridCol w:w="4706"/>
        <w:gridCol w:w="4300"/>
      </w:tblGrid>
      <w:tr w:rsidR="002E0CC5" w14:paraId="177DD81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82765"/>
              <w:left w:val="single" w:sz="8" w:space="0" w:color="082765"/>
              <w:bottom w:val="single" w:sz="8" w:space="0" w:color="082765"/>
              <w:right w:val="single" w:sz="8" w:space="0" w:color="082765"/>
            </w:tcBorders>
            <w:shd w:val="clear" w:color="auto" w:fill="082765"/>
            <w:hideMark/>
          </w:tcPr>
          <w:p w14:paraId="2B1FEBDF" w14:textId="77777777" w:rsidR="002E0CC5" w:rsidRDefault="002E0CC5">
            <w:pPr>
              <w:spacing w:after="160"/>
              <w:rPr>
                <w:color w:val="FFFFFF"/>
                <w:lang w:eastAsia="en-GB"/>
              </w:rPr>
            </w:pPr>
            <w:r>
              <w:rPr>
                <w:color w:val="FFFFFF"/>
              </w:rPr>
              <w:t>Personal data</w:t>
            </w:r>
          </w:p>
        </w:tc>
        <w:tc>
          <w:tcPr>
            <w:tcW w:w="0" w:type="auto"/>
            <w:tcBorders>
              <w:top w:val="single" w:sz="8" w:space="0" w:color="082765"/>
              <w:left w:val="single" w:sz="8" w:space="0" w:color="082765"/>
              <w:bottom w:val="single" w:sz="8" w:space="0" w:color="082765"/>
              <w:right w:val="single" w:sz="8" w:space="0" w:color="082765"/>
            </w:tcBorders>
            <w:shd w:val="clear" w:color="auto" w:fill="082765"/>
            <w:hideMark/>
          </w:tcPr>
          <w:p w14:paraId="02A88EE0" w14:textId="77777777" w:rsidR="002E0CC5" w:rsidRDefault="002E0CC5">
            <w:pPr>
              <w:spacing w:after="160"/>
              <w:cnfStyle w:val="100000000000" w:firstRow="1" w:lastRow="0" w:firstColumn="0" w:lastColumn="0" w:oddVBand="0" w:evenVBand="0" w:oddHBand="0" w:evenHBand="0" w:firstRowFirstColumn="0" w:firstRowLastColumn="0" w:lastRowFirstColumn="0" w:lastRowLastColumn="0"/>
              <w:rPr>
                <w:color w:val="FFFFFF"/>
              </w:rPr>
            </w:pPr>
            <w:r>
              <w:rPr>
                <w:color w:val="FFFFFF"/>
              </w:rPr>
              <w:t>Why</w:t>
            </w:r>
          </w:p>
        </w:tc>
      </w:tr>
      <w:tr w:rsidR="002E0CC5" w14:paraId="41B5B2A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hideMark/>
          </w:tcPr>
          <w:p w14:paraId="51D753A7" w14:textId="77777777" w:rsidR="002E0CC5" w:rsidRDefault="002E0CC5">
            <w:pPr>
              <w:spacing w:after="160"/>
            </w:pPr>
            <w:r>
              <w:t>Name</w:t>
            </w:r>
          </w:p>
        </w:tc>
        <w:tc>
          <w:tcPr>
            <w:tcW w:w="0" w:type="auto"/>
            <w:tcBorders>
              <w:top w:val="single" w:sz="8" w:space="0" w:color="B7E6E6"/>
              <w:left w:val="single" w:sz="8" w:space="0" w:color="B7E6E6"/>
              <w:bottom w:val="single" w:sz="8" w:space="0" w:color="B7E6E6"/>
              <w:right w:val="single" w:sz="8" w:space="0" w:color="B7E6E6"/>
            </w:tcBorders>
            <w:hideMark/>
          </w:tcPr>
          <w:p w14:paraId="4CB11D16" w14:textId="77777777" w:rsidR="002E0CC5" w:rsidRDefault="002E0CC5">
            <w:pPr>
              <w:spacing w:after="160"/>
              <w:cnfStyle w:val="000000100000" w:firstRow="0" w:lastRow="0" w:firstColumn="0" w:lastColumn="0" w:oddVBand="0" w:evenVBand="0" w:oddHBand="1" w:evenHBand="0" w:firstRowFirstColumn="0" w:firstRowLastColumn="0" w:lastRowFirstColumn="0" w:lastRowLastColumn="0"/>
            </w:pPr>
            <w:r>
              <w:t>Identify service users</w:t>
            </w:r>
          </w:p>
        </w:tc>
      </w:tr>
      <w:tr w:rsidR="002E0CC5" w14:paraId="4D13081A"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72938C74" w14:textId="77777777" w:rsidR="002E0CC5" w:rsidRDefault="002E0CC5">
            <w:pPr>
              <w:spacing w:after="160"/>
            </w:pPr>
            <w:r>
              <w:t>Contact details</w:t>
            </w:r>
          </w:p>
        </w:tc>
        <w:tc>
          <w:tcPr>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21802B8A" w14:textId="77777777" w:rsidR="002E0CC5" w:rsidRDefault="002E0CC5">
            <w:pPr>
              <w:spacing w:after="160"/>
              <w:cnfStyle w:val="000000000000" w:firstRow="0" w:lastRow="0" w:firstColumn="0" w:lastColumn="0" w:oddVBand="0" w:evenVBand="0" w:oddHBand="0" w:evenHBand="0" w:firstRowFirstColumn="0" w:firstRowLastColumn="0" w:lastRowFirstColumn="0" w:lastRowLastColumn="0"/>
            </w:pPr>
            <w:r>
              <w:t>Booking communication</w:t>
            </w:r>
          </w:p>
        </w:tc>
      </w:tr>
      <w:tr w:rsidR="002E0CC5" w14:paraId="4A6973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hideMark/>
          </w:tcPr>
          <w:p w14:paraId="6E2AA569" w14:textId="77777777" w:rsidR="002E0CC5" w:rsidRDefault="002E0CC5">
            <w:pPr>
              <w:spacing w:after="160"/>
            </w:pPr>
            <w:r>
              <w:t>Organisation</w:t>
            </w:r>
          </w:p>
        </w:tc>
        <w:tc>
          <w:tcPr>
            <w:tcW w:w="0" w:type="auto"/>
            <w:tcBorders>
              <w:top w:val="single" w:sz="8" w:space="0" w:color="B7E6E6"/>
              <w:left w:val="single" w:sz="8" w:space="0" w:color="B7E6E6"/>
              <w:bottom w:val="single" w:sz="8" w:space="0" w:color="B7E6E6"/>
              <w:right w:val="single" w:sz="8" w:space="0" w:color="B7E6E6"/>
            </w:tcBorders>
            <w:hideMark/>
          </w:tcPr>
          <w:p w14:paraId="7518906C" w14:textId="77777777" w:rsidR="002E0CC5" w:rsidRDefault="002E0CC5">
            <w:pPr>
              <w:spacing w:after="160"/>
              <w:cnfStyle w:val="000000100000" w:firstRow="0" w:lastRow="0" w:firstColumn="0" w:lastColumn="0" w:oddVBand="0" w:evenVBand="0" w:oddHBand="1" w:evenHBand="0" w:firstRowFirstColumn="0" w:firstRowLastColumn="0" w:lastRowFirstColumn="0" w:lastRowLastColumn="0"/>
            </w:pPr>
            <w:r>
              <w:t>Arrange appointments</w:t>
            </w:r>
          </w:p>
        </w:tc>
      </w:tr>
      <w:tr w:rsidR="002E0CC5" w14:paraId="49E6A105"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4A6D92E7" w14:textId="77777777" w:rsidR="002E0CC5" w:rsidRDefault="002E0CC5">
            <w:pPr>
              <w:spacing w:after="160"/>
            </w:pPr>
            <w:r>
              <w:t>Venue details</w:t>
            </w:r>
          </w:p>
        </w:tc>
        <w:tc>
          <w:tcPr>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68A981D4" w14:textId="77777777" w:rsidR="002E0CC5" w:rsidRDefault="002E0CC5">
            <w:pPr>
              <w:spacing w:after="160"/>
              <w:cnfStyle w:val="000000000000" w:firstRow="0" w:lastRow="0" w:firstColumn="0" w:lastColumn="0" w:oddVBand="0" w:evenVBand="0" w:oddHBand="0" w:evenHBand="0" w:firstRowFirstColumn="0" w:firstRowLastColumn="0" w:lastRowFirstColumn="0" w:lastRowLastColumn="0"/>
            </w:pPr>
            <w:r>
              <w:t>Deliver the assignment</w:t>
            </w:r>
          </w:p>
        </w:tc>
      </w:tr>
      <w:tr w:rsidR="002E0CC5" w14:paraId="15CD23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hideMark/>
          </w:tcPr>
          <w:p w14:paraId="2FBC1216" w14:textId="77777777" w:rsidR="002E0CC5" w:rsidRDefault="002E0CC5">
            <w:pPr>
              <w:spacing w:after="160"/>
            </w:pPr>
            <w:r>
              <w:t>Communication preferences</w:t>
            </w:r>
          </w:p>
        </w:tc>
        <w:tc>
          <w:tcPr>
            <w:tcW w:w="0" w:type="auto"/>
            <w:tcBorders>
              <w:top w:val="single" w:sz="8" w:space="0" w:color="B7E6E6"/>
              <w:left w:val="single" w:sz="8" w:space="0" w:color="B7E6E6"/>
              <w:bottom w:val="single" w:sz="8" w:space="0" w:color="B7E6E6"/>
              <w:right w:val="single" w:sz="8" w:space="0" w:color="B7E6E6"/>
            </w:tcBorders>
            <w:hideMark/>
          </w:tcPr>
          <w:p w14:paraId="5D0EA497" w14:textId="77777777" w:rsidR="002E0CC5" w:rsidRDefault="002E0CC5">
            <w:pPr>
              <w:spacing w:after="160"/>
              <w:cnfStyle w:val="000000100000" w:firstRow="0" w:lastRow="0" w:firstColumn="0" w:lastColumn="0" w:oddVBand="0" w:evenVBand="0" w:oddHBand="1" w:evenHBand="0" w:firstRowFirstColumn="0" w:firstRowLastColumn="0" w:lastRowFirstColumn="0" w:lastRowLastColumn="0"/>
            </w:pPr>
            <w:r>
              <w:t>Provide accessible services</w:t>
            </w:r>
          </w:p>
        </w:tc>
      </w:tr>
      <w:tr w:rsidR="002E0CC5" w14:paraId="7CF25D64"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79D5D082" w14:textId="77777777" w:rsidR="002E0CC5" w:rsidRDefault="002E0CC5">
            <w:pPr>
              <w:spacing w:after="160"/>
            </w:pPr>
            <w:r>
              <w:t>Invoice information</w:t>
            </w:r>
          </w:p>
        </w:tc>
        <w:tc>
          <w:tcPr>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1AAD1459" w14:textId="77777777" w:rsidR="002E0CC5" w:rsidRDefault="002E0CC5">
            <w:pPr>
              <w:spacing w:after="160"/>
              <w:cnfStyle w:val="000000000000" w:firstRow="0" w:lastRow="0" w:firstColumn="0" w:lastColumn="0" w:oddVBand="0" w:evenVBand="0" w:oddHBand="0" w:evenHBand="0" w:firstRowFirstColumn="0" w:firstRowLastColumn="0" w:lastRowFirstColumn="0" w:lastRowLastColumn="0"/>
            </w:pPr>
            <w:r>
              <w:t>Billing and payment</w:t>
            </w:r>
          </w:p>
        </w:tc>
      </w:tr>
    </w:tbl>
    <w:p w14:paraId="475EE2C6" w14:textId="77777777" w:rsidR="00A841C0" w:rsidRPr="00A841C0" w:rsidRDefault="00A841C0" w:rsidP="00A841C0">
      <w:r w:rsidRPr="00A841C0">
        <w:t>We only collect information necessary to deliver interpreting services.</w:t>
      </w:r>
    </w:p>
    <w:p w14:paraId="187DEF1C" w14:textId="77777777" w:rsidR="00CB2627" w:rsidRDefault="00000000" w:rsidP="00272645">
      <w:pPr>
        <w:pStyle w:val="Heading1"/>
        <w:pBdr>
          <w:top w:val="single" w:sz="8" w:space="0" w:color="009C9C"/>
          <w:left w:val="single" w:sz="8" w:space="0" w:color="009C9C"/>
          <w:bottom w:val="single" w:sz="8" w:space="0" w:color="009C9C"/>
          <w:right w:val="single" w:sz="8" w:space="0" w:color="009C9C"/>
        </w:pBdr>
        <w:shd w:val="clear" w:color="auto" w:fill="EAF7F7"/>
        <w:rPr>
          <w:rFonts w:cstheme="minorBidi"/>
          <w:color w:val="082765"/>
          <w:sz w:val="32"/>
          <w:szCs w:val="32"/>
        </w:rPr>
      </w:pPr>
      <w:r w:rsidRPr="00272645">
        <w:rPr>
          <w:rFonts w:cstheme="minorBidi"/>
          <w:b/>
          <w:color w:val="082765"/>
          <w:sz w:val="32"/>
          <w:szCs w:val="32"/>
        </w:rPr>
        <w:t>3. How we use your information</w:t>
      </w:r>
    </w:p>
    <w:p w14:paraId="0037FD46" w14:textId="77777777" w:rsidR="00A841C0" w:rsidRPr="00A841C0" w:rsidRDefault="00A841C0" w:rsidP="00A841C0">
      <w:r w:rsidRPr="00A841C0">
        <w:t>Your information is used to:</w:t>
      </w:r>
    </w:p>
    <w:p w14:paraId="7EFC170E" w14:textId="77777777" w:rsidR="00A841C0" w:rsidRPr="00A841C0" w:rsidRDefault="00A841C0" w:rsidP="00A841C0">
      <w:pPr>
        <w:numPr>
          <w:ilvl w:val="0"/>
          <w:numId w:val="1"/>
        </w:numPr>
      </w:pPr>
      <w:r w:rsidRPr="00A841C0">
        <w:t>Arrange interpreting assignments</w:t>
      </w:r>
    </w:p>
    <w:p w14:paraId="280D6FDF" w14:textId="77777777" w:rsidR="00A841C0" w:rsidRPr="00A841C0" w:rsidRDefault="00A841C0" w:rsidP="00A841C0">
      <w:pPr>
        <w:numPr>
          <w:ilvl w:val="0"/>
          <w:numId w:val="1"/>
        </w:numPr>
      </w:pPr>
      <w:r w:rsidRPr="00A841C0">
        <w:t>Match appropriate interpreters</w:t>
      </w:r>
    </w:p>
    <w:p w14:paraId="26898293" w14:textId="77777777" w:rsidR="00A841C0" w:rsidRPr="00A841C0" w:rsidRDefault="00A841C0" w:rsidP="00A841C0">
      <w:pPr>
        <w:numPr>
          <w:ilvl w:val="0"/>
          <w:numId w:val="1"/>
        </w:numPr>
      </w:pPr>
      <w:r w:rsidRPr="00A841C0">
        <w:t>Contact you about bookings</w:t>
      </w:r>
    </w:p>
    <w:p w14:paraId="0462FC9A" w14:textId="77777777" w:rsidR="00A841C0" w:rsidRPr="00A841C0" w:rsidRDefault="00A841C0" w:rsidP="00A841C0">
      <w:pPr>
        <w:numPr>
          <w:ilvl w:val="0"/>
          <w:numId w:val="1"/>
        </w:numPr>
      </w:pPr>
      <w:r w:rsidRPr="00A841C0">
        <w:t>Produce invoices</w:t>
      </w:r>
    </w:p>
    <w:p w14:paraId="64814016" w14:textId="77777777" w:rsidR="00A841C0" w:rsidRPr="00A841C0" w:rsidRDefault="00A841C0" w:rsidP="00A841C0">
      <w:pPr>
        <w:numPr>
          <w:ilvl w:val="0"/>
          <w:numId w:val="1"/>
        </w:numPr>
      </w:pPr>
      <w:r w:rsidRPr="00A841C0">
        <w:t>Meet safeguarding and legal obligations</w:t>
      </w:r>
    </w:p>
    <w:p w14:paraId="4D848946" w14:textId="77777777" w:rsidR="00A841C0" w:rsidRPr="00A841C0" w:rsidRDefault="00A841C0" w:rsidP="00A841C0">
      <w:r w:rsidRPr="00A841C0">
        <w:t>We do not sell personal data or use it for third-party marketing.</w:t>
      </w:r>
    </w:p>
    <w:p w14:paraId="1A73B8C1" w14:textId="77777777" w:rsidR="00CB2627" w:rsidRDefault="00000000" w:rsidP="004E551B">
      <w:pPr>
        <w:pStyle w:val="Heading1"/>
        <w:pBdr>
          <w:top w:val="single" w:sz="8" w:space="0" w:color="009C9C"/>
          <w:left w:val="single" w:sz="8" w:space="0" w:color="009C9C"/>
          <w:bottom w:val="single" w:sz="8" w:space="0" w:color="009C9C"/>
          <w:right w:val="single" w:sz="8" w:space="0" w:color="009C9C"/>
        </w:pBdr>
        <w:shd w:val="clear" w:color="auto" w:fill="EAF7F7"/>
        <w:rPr>
          <w:rFonts w:cstheme="minorBidi"/>
          <w:color w:val="082765"/>
          <w:sz w:val="32"/>
          <w:szCs w:val="32"/>
        </w:rPr>
      </w:pPr>
      <w:r w:rsidRPr="004E551B">
        <w:rPr>
          <w:rFonts w:cstheme="minorBidi"/>
          <w:b/>
          <w:color w:val="082765"/>
          <w:sz w:val="32"/>
          <w:szCs w:val="32"/>
        </w:rPr>
        <w:lastRenderedPageBreak/>
        <w:t>4. Confidentiality</w:t>
      </w:r>
    </w:p>
    <w:p w14:paraId="14DAA391" w14:textId="38459102" w:rsidR="00CB2627" w:rsidRDefault="00A841C0" w:rsidP="0044432C">
      <w:r w:rsidRPr="00A841C0">
        <w:t xml:space="preserve">Interpreters working through Connected Access are contractually required to maintain strict confidentiality and adhere to the NRCPD Code of Conduct. Information disclosed during interpreted appointments must remain confidential except where disclosure is legally required, including safeguarding situations. </w:t>
      </w:r>
    </w:p>
    <w:p w14:paraId="41588F21" w14:textId="77777777" w:rsidR="00CB2627" w:rsidRDefault="00000000" w:rsidP="007D51D8">
      <w:pPr>
        <w:pStyle w:val="Heading1"/>
        <w:pBdr>
          <w:top w:val="single" w:sz="8" w:space="0" w:color="009C9C"/>
          <w:left w:val="single" w:sz="8" w:space="0" w:color="009C9C"/>
          <w:bottom w:val="single" w:sz="8" w:space="0" w:color="009C9C"/>
          <w:right w:val="single" w:sz="8" w:space="0" w:color="009C9C"/>
        </w:pBdr>
        <w:shd w:val="clear" w:color="auto" w:fill="EAF7F7"/>
        <w:rPr>
          <w:rFonts w:cstheme="minorBidi"/>
          <w:color w:val="082765"/>
          <w:sz w:val="32"/>
          <w:szCs w:val="32"/>
        </w:rPr>
      </w:pPr>
      <w:r w:rsidRPr="007D51D8">
        <w:rPr>
          <w:rFonts w:cstheme="minorBidi"/>
          <w:b/>
          <w:color w:val="082765"/>
          <w:sz w:val="32"/>
          <w:szCs w:val="32"/>
        </w:rPr>
        <w:t>5. Data sharing</w:t>
      </w:r>
    </w:p>
    <w:p w14:paraId="6416B382" w14:textId="77777777" w:rsidR="00A841C0" w:rsidRPr="00A841C0" w:rsidRDefault="00A841C0" w:rsidP="00A841C0">
      <w:r w:rsidRPr="00A841C0">
        <w:t>We may share limited information with:</w:t>
      </w:r>
    </w:p>
    <w:p w14:paraId="55F1723E" w14:textId="77777777" w:rsidR="00A841C0" w:rsidRPr="00A841C0" w:rsidRDefault="00A841C0" w:rsidP="00A841C0">
      <w:pPr>
        <w:numPr>
          <w:ilvl w:val="0"/>
          <w:numId w:val="2"/>
        </w:numPr>
      </w:pPr>
      <w:r w:rsidRPr="00A841C0">
        <w:t>The assigned interpreter</w:t>
      </w:r>
    </w:p>
    <w:p w14:paraId="2AB8A392" w14:textId="77777777" w:rsidR="00A841C0" w:rsidRPr="00A841C0" w:rsidRDefault="00A841C0" w:rsidP="00A841C0">
      <w:pPr>
        <w:numPr>
          <w:ilvl w:val="0"/>
          <w:numId w:val="2"/>
        </w:numPr>
      </w:pPr>
      <w:r w:rsidRPr="00A841C0">
        <w:t>The booking organisation</w:t>
      </w:r>
    </w:p>
    <w:p w14:paraId="0867D2DD" w14:textId="77777777" w:rsidR="00A841C0" w:rsidRPr="00A841C0" w:rsidRDefault="00A841C0" w:rsidP="00A841C0">
      <w:pPr>
        <w:numPr>
          <w:ilvl w:val="0"/>
          <w:numId w:val="2"/>
        </w:numPr>
      </w:pPr>
      <w:r w:rsidRPr="00A841C0">
        <w:t>Accountancy providers for invoicing</w:t>
      </w:r>
    </w:p>
    <w:p w14:paraId="12110BF4" w14:textId="77777777" w:rsidR="00A841C0" w:rsidRPr="00A841C0" w:rsidRDefault="00A841C0" w:rsidP="00A841C0">
      <w:pPr>
        <w:numPr>
          <w:ilvl w:val="0"/>
          <w:numId w:val="2"/>
        </w:numPr>
      </w:pPr>
      <w:r w:rsidRPr="00A841C0">
        <w:t>Legal authorities where required by law</w:t>
      </w:r>
    </w:p>
    <w:p w14:paraId="330454CD" w14:textId="77777777" w:rsidR="00A841C0" w:rsidRPr="00A841C0" w:rsidRDefault="00A841C0" w:rsidP="00A841C0">
      <w:r w:rsidRPr="00A841C0">
        <w:t>We will never share unnecessary personal information.</w:t>
      </w:r>
    </w:p>
    <w:p w14:paraId="16B8CB65" w14:textId="77777777" w:rsidR="00CB2627" w:rsidRDefault="00000000" w:rsidP="00BD1909">
      <w:pPr>
        <w:pStyle w:val="Heading1"/>
        <w:pBdr>
          <w:top w:val="single" w:sz="8" w:space="0" w:color="009C9C"/>
          <w:left w:val="single" w:sz="8" w:space="0" w:color="009C9C"/>
          <w:bottom w:val="single" w:sz="8" w:space="0" w:color="009C9C"/>
          <w:right w:val="single" w:sz="8" w:space="0" w:color="009C9C"/>
        </w:pBdr>
        <w:shd w:val="clear" w:color="auto" w:fill="EAF7F7"/>
        <w:rPr>
          <w:rFonts w:cstheme="minorBidi"/>
          <w:color w:val="082765"/>
          <w:sz w:val="32"/>
          <w:szCs w:val="32"/>
        </w:rPr>
      </w:pPr>
      <w:r w:rsidRPr="00BD1909">
        <w:rPr>
          <w:rFonts w:cstheme="minorBidi"/>
          <w:b/>
          <w:color w:val="082765"/>
          <w:sz w:val="32"/>
          <w:szCs w:val="32"/>
        </w:rPr>
        <w:t>6. Data retention</w:t>
      </w:r>
    </w:p>
    <w:tbl>
      <w:tblPr>
        <w:tblStyle w:val="GridTable4-Accent1"/>
        <w:tblW w:w="5000" w:type="pct"/>
        <w:tblLook w:val="04A0" w:firstRow="1" w:lastRow="0" w:firstColumn="1" w:lastColumn="0" w:noHBand="0" w:noVBand="1"/>
      </w:tblPr>
      <w:tblGrid>
        <w:gridCol w:w="4693"/>
        <w:gridCol w:w="4313"/>
      </w:tblGrid>
      <w:tr w:rsidR="007575AD" w14:paraId="3405275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82765"/>
              <w:left w:val="single" w:sz="8" w:space="0" w:color="082765"/>
              <w:bottom w:val="single" w:sz="8" w:space="0" w:color="082765"/>
              <w:right w:val="single" w:sz="8" w:space="0" w:color="082765"/>
            </w:tcBorders>
            <w:shd w:val="clear" w:color="auto" w:fill="082765"/>
            <w:hideMark/>
          </w:tcPr>
          <w:p w14:paraId="3A98CB31" w14:textId="77777777" w:rsidR="007575AD" w:rsidRDefault="007575AD">
            <w:pPr>
              <w:spacing w:after="160"/>
              <w:rPr>
                <w:color w:val="FFFFFF"/>
                <w:lang w:eastAsia="en-GB"/>
              </w:rPr>
            </w:pPr>
            <w:r>
              <w:rPr>
                <w:color w:val="FFFFFF"/>
              </w:rPr>
              <w:t>Record</w:t>
            </w:r>
          </w:p>
        </w:tc>
        <w:tc>
          <w:tcPr>
            <w:tcW w:w="0" w:type="auto"/>
            <w:tcBorders>
              <w:top w:val="single" w:sz="8" w:space="0" w:color="082765"/>
              <w:left w:val="single" w:sz="8" w:space="0" w:color="082765"/>
              <w:bottom w:val="single" w:sz="8" w:space="0" w:color="082765"/>
              <w:right w:val="single" w:sz="8" w:space="0" w:color="082765"/>
            </w:tcBorders>
            <w:shd w:val="clear" w:color="auto" w:fill="082765"/>
            <w:hideMark/>
          </w:tcPr>
          <w:p w14:paraId="12B7E627" w14:textId="77777777" w:rsidR="007575AD" w:rsidRDefault="007575AD">
            <w:pPr>
              <w:spacing w:after="160"/>
              <w:cnfStyle w:val="100000000000" w:firstRow="1" w:lastRow="0" w:firstColumn="0" w:lastColumn="0" w:oddVBand="0" w:evenVBand="0" w:oddHBand="0" w:evenHBand="0" w:firstRowFirstColumn="0" w:firstRowLastColumn="0" w:lastRowFirstColumn="0" w:lastRowLastColumn="0"/>
              <w:rPr>
                <w:color w:val="FFFFFF"/>
              </w:rPr>
            </w:pPr>
            <w:r>
              <w:rPr>
                <w:color w:val="FFFFFF"/>
              </w:rPr>
              <w:t>Typical retention</w:t>
            </w:r>
          </w:p>
        </w:tc>
      </w:tr>
      <w:tr w:rsidR="007575AD" w14:paraId="10DBF8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hideMark/>
          </w:tcPr>
          <w:p w14:paraId="44C3A8F2" w14:textId="77777777" w:rsidR="007575AD" w:rsidRDefault="007575AD">
            <w:pPr>
              <w:spacing w:after="160"/>
            </w:pPr>
            <w:r>
              <w:t>Booking records</w:t>
            </w:r>
          </w:p>
        </w:tc>
        <w:tc>
          <w:tcPr>
            <w:tcW w:w="0" w:type="auto"/>
            <w:tcBorders>
              <w:top w:val="single" w:sz="8" w:space="0" w:color="B7E6E6"/>
              <w:left w:val="single" w:sz="8" w:space="0" w:color="B7E6E6"/>
              <w:bottom w:val="single" w:sz="8" w:space="0" w:color="B7E6E6"/>
              <w:right w:val="single" w:sz="8" w:space="0" w:color="B7E6E6"/>
            </w:tcBorders>
            <w:hideMark/>
          </w:tcPr>
          <w:p w14:paraId="2135326B" w14:textId="77777777" w:rsidR="007575AD" w:rsidRDefault="007575AD">
            <w:pPr>
              <w:spacing w:after="160"/>
              <w:cnfStyle w:val="000000100000" w:firstRow="0" w:lastRow="0" w:firstColumn="0" w:lastColumn="0" w:oddVBand="0" w:evenVBand="0" w:oddHBand="1" w:evenHBand="0" w:firstRowFirstColumn="0" w:firstRowLastColumn="0" w:lastRowFirstColumn="0" w:lastRowLastColumn="0"/>
            </w:pPr>
            <w:r>
              <w:t>7 years</w:t>
            </w:r>
          </w:p>
        </w:tc>
      </w:tr>
      <w:tr w:rsidR="007575AD" w14:paraId="2FB6F5A0"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61E995EE" w14:textId="77777777" w:rsidR="007575AD" w:rsidRDefault="007575AD">
            <w:pPr>
              <w:spacing w:after="160"/>
            </w:pPr>
            <w:r>
              <w:t>Invoices</w:t>
            </w:r>
          </w:p>
        </w:tc>
        <w:tc>
          <w:tcPr>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5929B2A3" w14:textId="77777777" w:rsidR="007575AD" w:rsidRDefault="007575AD">
            <w:pPr>
              <w:spacing w:after="160"/>
              <w:cnfStyle w:val="000000000000" w:firstRow="0" w:lastRow="0" w:firstColumn="0" w:lastColumn="0" w:oddVBand="0" w:evenVBand="0" w:oddHBand="0" w:evenHBand="0" w:firstRowFirstColumn="0" w:firstRowLastColumn="0" w:lastRowFirstColumn="0" w:lastRowLastColumn="0"/>
            </w:pPr>
            <w:r>
              <w:t>7 years</w:t>
            </w:r>
          </w:p>
        </w:tc>
      </w:tr>
      <w:tr w:rsidR="007575AD" w14:paraId="50CBFD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hideMark/>
          </w:tcPr>
          <w:p w14:paraId="18F9CFDF" w14:textId="77777777" w:rsidR="007575AD" w:rsidRDefault="007575AD">
            <w:pPr>
              <w:spacing w:after="160"/>
            </w:pPr>
            <w:r>
              <w:t>Interpreter onboarding documents</w:t>
            </w:r>
          </w:p>
        </w:tc>
        <w:tc>
          <w:tcPr>
            <w:tcW w:w="0" w:type="auto"/>
            <w:tcBorders>
              <w:top w:val="single" w:sz="8" w:space="0" w:color="B7E6E6"/>
              <w:left w:val="single" w:sz="8" w:space="0" w:color="B7E6E6"/>
              <w:bottom w:val="single" w:sz="8" w:space="0" w:color="B7E6E6"/>
              <w:right w:val="single" w:sz="8" w:space="0" w:color="B7E6E6"/>
            </w:tcBorders>
            <w:hideMark/>
          </w:tcPr>
          <w:p w14:paraId="42A86232" w14:textId="77777777" w:rsidR="007575AD" w:rsidRDefault="007575AD">
            <w:pPr>
              <w:spacing w:after="160"/>
              <w:cnfStyle w:val="000000100000" w:firstRow="0" w:lastRow="0" w:firstColumn="0" w:lastColumn="0" w:oddVBand="0" w:evenVBand="0" w:oddHBand="1" w:evenHBand="0" w:firstRowFirstColumn="0" w:firstRowLastColumn="0" w:lastRowFirstColumn="0" w:lastRowLastColumn="0"/>
            </w:pPr>
            <w:r>
              <w:t>Duration of engagement + 6 years</w:t>
            </w:r>
          </w:p>
        </w:tc>
      </w:tr>
      <w:tr w:rsidR="007575AD" w14:paraId="30C3BC09" w14:textId="77777777">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3CBF0EA3" w14:textId="77777777" w:rsidR="007575AD" w:rsidRDefault="007575AD">
            <w:pPr>
              <w:spacing w:after="160"/>
            </w:pPr>
            <w:r>
              <w:t>Marketing enquiries</w:t>
            </w:r>
          </w:p>
        </w:tc>
        <w:tc>
          <w:tcPr>
            <w:tcW w:w="0" w:type="auto"/>
            <w:tcBorders>
              <w:top w:val="single" w:sz="8" w:space="0" w:color="B7E6E6"/>
              <w:left w:val="single" w:sz="8" w:space="0" w:color="B7E6E6"/>
              <w:bottom w:val="single" w:sz="8" w:space="0" w:color="B7E6E6"/>
              <w:right w:val="single" w:sz="8" w:space="0" w:color="B7E6E6"/>
            </w:tcBorders>
            <w:shd w:val="clear" w:color="auto" w:fill="F0FBFB"/>
            <w:hideMark/>
          </w:tcPr>
          <w:p w14:paraId="08A15843" w14:textId="77777777" w:rsidR="007575AD" w:rsidRDefault="007575AD">
            <w:pPr>
              <w:spacing w:after="160"/>
              <w:cnfStyle w:val="000000000000" w:firstRow="0" w:lastRow="0" w:firstColumn="0" w:lastColumn="0" w:oddVBand="0" w:evenVBand="0" w:oddHBand="0" w:evenHBand="0" w:firstRowFirstColumn="0" w:firstRowLastColumn="0" w:lastRowFirstColumn="0" w:lastRowLastColumn="0"/>
            </w:pPr>
            <w:r>
              <w:t>12 months</w:t>
            </w:r>
          </w:p>
        </w:tc>
      </w:tr>
    </w:tbl>
    <w:p w14:paraId="2E9E799C" w14:textId="77777777" w:rsidR="00A841C0" w:rsidRPr="00A841C0" w:rsidRDefault="00A841C0" w:rsidP="00A841C0">
      <w:r w:rsidRPr="00A841C0">
        <w:t>Retention periods may vary where legal requirements apply.</w:t>
      </w:r>
    </w:p>
    <w:p w14:paraId="39282A8B" w14:textId="77777777" w:rsidR="00CB2627" w:rsidRDefault="00000000" w:rsidP="0044432C">
      <w:pPr>
        <w:pStyle w:val="Heading1"/>
        <w:pBdr>
          <w:top w:val="single" w:sz="8" w:space="0" w:color="009C9C"/>
          <w:left w:val="single" w:sz="8" w:space="0" w:color="009C9C"/>
          <w:bottom w:val="single" w:sz="8" w:space="0" w:color="009C9C"/>
          <w:right w:val="single" w:sz="8" w:space="0" w:color="009C9C"/>
        </w:pBdr>
        <w:shd w:val="clear" w:color="auto" w:fill="EAF7F7"/>
        <w:rPr>
          <w:rFonts w:cstheme="minorBidi"/>
          <w:color w:val="082765"/>
          <w:sz w:val="32"/>
          <w:szCs w:val="32"/>
        </w:rPr>
      </w:pPr>
      <w:r w:rsidRPr="0044432C">
        <w:rPr>
          <w:rFonts w:cstheme="minorBidi"/>
          <w:b/>
          <w:color w:val="082765"/>
          <w:sz w:val="32"/>
          <w:szCs w:val="32"/>
        </w:rPr>
        <w:t>7. Your rights</w:t>
      </w:r>
    </w:p>
    <w:p w14:paraId="39260092" w14:textId="77777777" w:rsidR="00A841C0" w:rsidRPr="00A841C0" w:rsidRDefault="00A841C0" w:rsidP="00A841C0">
      <w:r w:rsidRPr="00A841C0">
        <w:t>You have the right to:</w:t>
      </w:r>
    </w:p>
    <w:p w14:paraId="01F0C4EC" w14:textId="77777777" w:rsidR="00A841C0" w:rsidRPr="00A841C0" w:rsidRDefault="00A841C0" w:rsidP="00A841C0">
      <w:pPr>
        <w:numPr>
          <w:ilvl w:val="0"/>
          <w:numId w:val="3"/>
        </w:numPr>
      </w:pPr>
      <w:r w:rsidRPr="00A841C0">
        <w:t>Access your data</w:t>
      </w:r>
    </w:p>
    <w:p w14:paraId="0CBF4A15" w14:textId="77777777" w:rsidR="00A841C0" w:rsidRPr="00A841C0" w:rsidRDefault="00A841C0" w:rsidP="00A841C0">
      <w:pPr>
        <w:numPr>
          <w:ilvl w:val="0"/>
          <w:numId w:val="3"/>
        </w:numPr>
      </w:pPr>
      <w:r w:rsidRPr="00A841C0">
        <w:t>Correct inaccurate information</w:t>
      </w:r>
    </w:p>
    <w:p w14:paraId="2189D1E3" w14:textId="77777777" w:rsidR="00A841C0" w:rsidRPr="00A841C0" w:rsidRDefault="00A841C0" w:rsidP="00A841C0">
      <w:pPr>
        <w:numPr>
          <w:ilvl w:val="0"/>
          <w:numId w:val="3"/>
        </w:numPr>
      </w:pPr>
      <w:r w:rsidRPr="00A841C0">
        <w:t>Request deletion where appropriate</w:t>
      </w:r>
    </w:p>
    <w:p w14:paraId="3F45BC29" w14:textId="77777777" w:rsidR="00A841C0" w:rsidRPr="00A841C0" w:rsidRDefault="00A841C0" w:rsidP="00A841C0">
      <w:pPr>
        <w:numPr>
          <w:ilvl w:val="0"/>
          <w:numId w:val="3"/>
        </w:numPr>
      </w:pPr>
      <w:r w:rsidRPr="00A841C0">
        <w:t>Restrict processing</w:t>
      </w:r>
    </w:p>
    <w:p w14:paraId="71503F28" w14:textId="77777777" w:rsidR="00A841C0" w:rsidRPr="00A841C0" w:rsidRDefault="00A841C0" w:rsidP="00A841C0">
      <w:pPr>
        <w:numPr>
          <w:ilvl w:val="0"/>
          <w:numId w:val="3"/>
        </w:numPr>
      </w:pPr>
      <w:r w:rsidRPr="00A841C0">
        <w:t>Object to marketing communications</w:t>
      </w:r>
    </w:p>
    <w:p w14:paraId="2E93C3FD" w14:textId="77777777" w:rsidR="00A841C0" w:rsidRPr="00A841C0" w:rsidRDefault="00A841C0" w:rsidP="00A841C0">
      <w:r w:rsidRPr="00A841C0">
        <w:t>Requests should be made in writing to Connected Access.</w:t>
      </w:r>
    </w:p>
    <w:sectPr w:rsidR="00A841C0" w:rsidRPr="00A841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7E71"/>
    <w:multiLevelType w:val="multilevel"/>
    <w:tmpl w:val="2092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17224C"/>
    <w:multiLevelType w:val="multilevel"/>
    <w:tmpl w:val="CAB6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BE5E3F"/>
    <w:multiLevelType w:val="multilevel"/>
    <w:tmpl w:val="C4A0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9490554">
    <w:abstractNumId w:val="2"/>
  </w:num>
  <w:num w:numId="2" w16cid:durableId="848980160">
    <w:abstractNumId w:val="0"/>
  </w:num>
  <w:num w:numId="3" w16cid:durableId="1491404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586"/>
    <w:rsid w:val="00060D4C"/>
    <w:rsid w:val="000D3166"/>
    <w:rsid w:val="000E3FC2"/>
    <w:rsid w:val="001A001C"/>
    <w:rsid w:val="001B4E8A"/>
    <w:rsid w:val="00261CFB"/>
    <w:rsid w:val="00272645"/>
    <w:rsid w:val="002948FC"/>
    <w:rsid w:val="002E0CC5"/>
    <w:rsid w:val="003B5955"/>
    <w:rsid w:val="00420513"/>
    <w:rsid w:val="0044432C"/>
    <w:rsid w:val="0045763B"/>
    <w:rsid w:val="0048788E"/>
    <w:rsid w:val="004D0CE6"/>
    <w:rsid w:val="004E551B"/>
    <w:rsid w:val="00503677"/>
    <w:rsid w:val="006434B2"/>
    <w:rsid w:val="00645171"/>
    <w:rsid w:val="007575AD"/>
    <w:rsid w:val="00775A74"/>
    <w:rsid w:val="007D51D8"/>
    <w:rsid w:val="008016F8"/>
    <w:rsid w:val="00866249"/>
    <w:rsid w:val="00986EE4"/>
    <w:rsid w:val="00A00224"/>
    <w:rsid w:val="00A841C0"/>
    <w:rsid w:val="00A930E9"/>
    <w:rsid w:val="00B430B3"/>
    <w:rsid w:val="00BA1799"/>
    <w:rsid w:val="00BD1909"/>
    <w:rsid w:val="00C80E0E"/>
    <w:rsid w:val="00CB2627"/>
    <w:rsid w:val="00D31CA5"/>
    <w:rsid w:val="00DD3EB9"/>
    <w:rsid w:val="00E15544"/>
    <w:rsid w:val="00EC119E"/>
    <w:rsid w:val="00EC40C2"/>
    <w:rsid w:val="00F446A2"/>
    <w:rsid w:val="00F87452"/>
    <w:rsid w:val="00FF3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4F2A8"/>
  <w15:chartTrackingRefBased/>
  <w15:docId w15:val="{12F4FCBD-8879-4957-8194-4257CCCE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586"/>
    <w:rPr>
      <w:rFonts w:eastAsiaTheme="majorEastAsia" w:cstheme="majorBidi"/>
      <w:color w:val="272727" w:themeColor="text1" w:themeTint="D8"/>
    </w:rPr>
  </w:style>
  <w:style w:type="paragraph" w:styleId="Title">
    <w:name w:val="Title"/>
    <w:basedOn w:val="Normal"/>
    <w:next w:val="Normal"/>
    <w:link w:val="TitleChar"/>
    <w:uiPriority w:val="10"/>
    <w:qFormat/>
    <w:rsid w:val="00FF3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586"/>
    <w:pPr>
      <w:spacing w:before="160"/>
      <w:jc w:val="center"/>
    </w:pPr>
    <w:rPr>
      <w:i/>
      <w:iCs/>
      <w:color w:val="404040" w:themeColor="text1" w:themeTint="BF"/>
    </w:rPr>
  </w:style>
  <w:style w:type="character" w:customStyle="1" w:styleId="QuoteChar">
    <w:name w:val="Quote Char"/>
    <w:basedOn w:val="DefaultParagraphFont"/>
    <w:link w:val="Quote"/>
    <w:uiPriority w:val="29"/>
    <w:rsid w:val="00FF3586"/>
    <w:rPr>
      <w:i/>
      <w:iCs/>
      <w:color w:val="404040" w:themeColor="text1" w:themeTint="BF"/>
    </w:rPr>
  </w:style>
  <w:style w:type="paragraph" w:styleId="ListParagraph">
    <w:name w:val="List Paragraph"/>
    <w:basedOn w:val="Normal"/>
    <w:uiPriority w:val="34"/>
    <w:qFormat/>
    <w:rsid w:val="00FF3586"/>
    <w:pPr>
      <w:ind w:left="720"/>
      <w:contextualSpacing/>
    </w:pPr>
  </w:style>
  <w:style w:type="character" w:styleId="IntenseEmphasis">
    <w:name w:val="Intense Emphasis"/>
    <w:basedOn w:val="DefaultParagraphFont"/>
    <w:uiPriority w:val="21"/>
    <w:qFormat/>
    <w:rsid w:val="00FF3586"/>
    <w:rPr>
      <w:i/>
      <w:iCs/>
      <w:color w:val="0F4761" w:themeColor="accent1" w:themeShade="BF"/>
    </w:rPr>
  </w:style>
  <w:style w:type="paragraph" w:styleId="IntenseQuote">
    <w:name w:val="Intense Quote"/>
    <w:basedOn w:val="Normal"/>
    <w:next w:val="Normal"/>
    <w:link w:val="IntenseQuoteChar"/>
    <w:uiPriority w:val="30"/>
    <w:qFormat/>
    <w:rsid w:val="00FF3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586"/>
    <w:rPr>
      <w:i/>
      <w:iCs/>
      <w:color w:val="0F4761" w:themeColor="accent1" w:themeShade="BF"/>
    </w:rPr>
  </w:style>
  <w:style w:type="character" w:styleId="IntenseReference">
    <w:name w:val="Intense Reference"/>
    <w:basedOn w:val="DefaultParagraphFont"/>
    <w:uiPriority w:val="32"/>
    <w:qFormat/>
    <w:rsid w:val="00FF3586"/>
    <w:rPr>
      <w:b/>
      <w:bCs/>
      <w:smallCaps/>
      <w:color w:val="0F4761" w:themeColor="accent1" w:themeShade="BF"/>
      <w:spacing w:val="5"/>
    </w:rPr>
  </w:style>
  <w:style w:type="character" w:styleId="BookTitle">
    <w:name w:val="Book Title"/>
    <w:basedOn w:val="DefaultParagraphFont"/>
    <w:uiPriority w:val="33"/>
    <w:qFormat/>
    <w:rsid w:val="000D3166"/>
    <w:rPr>
      <w:b/>
      <w:bCs/>
      <w:i/>
      <w:iCs/>
      <w:spacing w:val="5"/>
    </w:rPr>
  </w:style>
  <w:style w:type="paragraph" w:styleId="Caption">
    <w:name w:val="caption"/>
    <w:basedOn w:val="Normal"/>
    <w:next w:val="Normal"/>
    <w:uiPriority w:val="35"/>
    <w:semiHidden/>
    <w:unhideWhenUsed/>
    <w:qFormat/>
    <w:rsid w:val="000D3166"/>
    <w:pPr>
      <w:spacing w:after="200" w:line="240" w:lineRule="auto"/>
    </w:pPr>
    <w:rPr>
      <w:i/>
      <w:iCs/>
      <w:color w:val="0E2841" w:themeColor="text2"/>
      <w:sz w:val="18"/>
      <w:szCs w:val="18"/>
    </w:rPr>
  </w:style>
  <w:style w:type="character" w:styleId="Emphasis">
    <w:name w:val="Emphasis"/>
    <w:basedOn w:val="DefaultParagraphFont"/>
    <w:uiPriority w:val="20"/>
    <w:qFormat/>
    <w:rsid w:val="000D3166"/>
    <w:rPr>
      <w:i/>
      <w:iCs/>
    </w:rPr>
  </w:style>
  <w:style w:type="paragraph" w:styleId="NoSpacing">
    <w:name w:val="No Spacing"/>
    <w:uiPriority w:val="1"/>
    <w:qFormat/>
    <w:rsid w:val="000D3166"/>
    <w:pPr>
      <w:spacing w:after="0" w:line="240" w:lineRule="auto"/>
    </w:pPr>
  </w:style>
  <w:style w:type="character" w:styleId="Strong">
    <w:name w:val="Strong"/>
    <w:basedOn w:val="DefaultParagraphFont"/>
    <w:uiPriority w:val="22"/>
    <w:qFormat/>
    <w:rsid w:val="000D3166"/>
    <w:rPr>
      <w:b/>
      <w:bCs/>
    </w:rPr>
  </w:style>
  <w:style w:type="character" w:styleId="SubtleEmphasis">
    <w:name w:val="Subtle Emphasis"/>
    <w:basedOn w:val="DefaultParagraphFont"/>
    <w:uiPriority w:val="19"/>
    <w:qFormat/>
    <w:rsid w:val="000D3166"/>
    <w:rPr>
      <w:i/>
      <w:iCs/>
      <w:color w:val="404040" w:themeColor="text1" w:themeTint="BF"/>
    </w:rPr>
  </w:style>
  <w:style w:type="character" w:styleId="SubtleReference">
    <w:name w:val="Subtle Reference"/>
    <w:basedOn w:val="DefaultParagraphFont"/>
    <w:uiPriority w:val="31"/>
    <w:qFormat/>
    <w:rsid w:val="000D3166"/>
    <w:rPr>
      <w:smallCaps/>
      <w:color w:val="5A5A5A" w:themeColor="text1" w:themeTint="A5"/>
    </w:rPr>
  </w:style>
  <w:style w:type="paragraph" w:styleId="TOCHeading">
    <w:name w:val="TOC Heading"/>
    <w:basedOn w:val="Heading1"/>
    <w:next w:val="Normal"/>
    <w:uiPriority w:val="39"/>
    <w:semiHidden/>
    <w:unhideWhenUsed/>
    <w:qFormat/>
    <w:rsid w:val="000D3166"/>
    <w:pPr>
      <w:spacing w:before="240" w:after="0"/>
      <w:outlineLvl w:val="9"/>
    </w:pPr>
    <w:rPr>
      <w:sz w:val="32"/>
      <w:szCs w:val="32"/>
    </w:rPr>
  </w:style>
  <w:style w:type="paragraph" w:styleId="NormalWeb">
    <w:name w:val="Normal (Web)"/>
    <w:basedOn w:val="Normal"/>
    <w:uiPriority w:val="99"/>
    <w:semiHidden/>
    <w:unhideWhenUsed/>
    <w:rsid w:val="000D3166"/>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2E0CC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302</Words>
  <Characters>1726</Characters>
  <Application>Microsoft Office Word</Application>
  <DocSecurity>0</DocSecurity>
  <Lines>14</Lines>
  <Paragraphs>4</Paragraphs>
  <ScaleCrop>false</ScaleCrop>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diarmuid laverty</dc:creator>
  <cp:keywords/>
  <dc:description/>
  <cp:lastModifiedBy>diarmuid laverty</cp:lastModifiedBy>
  <cp:revision>4</cp:revision>
  <dcterms:created xsi:type="dcterms:W3CDTF">2026-08-21T22:33:00Z</dcterms:created>
  <dcterms:modified xsi:type="dcterms:W3CDTF">2026-08-21T22:52:00Z</dcterms:modified>
</cp:coreProperties>
</file>