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B2B97" w14:textId="200ACB27" w:rsidR="00CA477C" w:rsidRDefault="00CA477C">
      <w:pPr>
        <w:pStyle w:val="Heading1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noProof/>
        </w:rPr>
        <w:drawing>
          <wp:anchor distT="0" distB="0" distL="114300" distR="114300" simplePos="0" relativeHeight="251658240" behindDoc="1" locked="0" layoutInCell="1" allowOverlap="1" wp14:anchorId="592047DF" wp14:editId="37B62589">
            <wp:simplePos x="0" y="0"/>
            <wp:positionH relativeFrom="margin">
              <wp:align>right</wp:align>
            </wp:positionH>
            <wp:positionV relativeFrom="paragraph">
              <wp:posOffset>-541020</wp:posOffset>
            </wp:positionV>
            <wp:extent cx="5731510" cy="1097280"/>
            <wp:effectExtent l="0" t="0" r="2540" b="7620"/>
            <wp:wrapNone/>
            <wp:docPr id="1924144168" name="Picture 3" descr="BREAKING BARRIERS BUILDING CONNEC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144168" name="Picture 3" descr="BREAKING BARRIERS BUILDING CONNECTIONS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622" b="27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0F357BF" w14:textId="525488A6" w:rsidR="00CB2627" w:rsidRDefault="00000000">
      <w:pPr>
        <w:pStyle w:val="Heading1"/>
        <w:rPr>
          <w:rFonts w:asciiTheme="minorHAnsi" w:hAnsiTheme="minorHAnsi" w:cstheme="minorBidi"/>
        </w:rPr>
      </w:pPr>
      <w:r w:rsidRPr="00197214">
        <w:rPr>
          <w:rFonts w:asciiTheme="minorHAnsi" w:hAnsiTheme="minorHAnsi" w:cstheme="minorBidi"/>
        </w:rPr>
        <w:t>Client Terms &amp; Conditions</w:t>
      </w:r>
    </w:p>
    <w:p w14:paraId="3404C30A" w14:textId="77777777" w:rsidR="00CB2627" w:rsidRDefault="00000000">
      <w:pPr>
        <w:pStyle w:val="Subtitle"/>
        <w:spacing w:after="320"/>
        <w:jc w:val="center"/>
        <w:rPr>
          <w:color w:val="089CA0"/>
          <w:sz w:val="26"/>
          <w:szCs w:val="26"/>
        </w:rPr>
      </w:pPr>
      <w:r w:rsidRPr="0012273F">
        <w:rPr>
          <w:color w:val="089CA0"/>
          <w:sz w:val="26"/>
          <w:szCs w:val="26"/>
        </w:rPr>
        <w:t>Connected Access Interpreting Terms &amp; Conditions for Organisations and Service Users</w:t>
      </w:r>
    </w:p>
    <w:p w14:paraId="1C137AE6" w14:textId="77777777" w:rsidR="00CB2627" w:rsidRDefault="00000000">
      <w:pPr>
        <w:pStyle w:val="Heading2"/>
        <w:pBdr>
          <w:top w:val="single" w:sz="2" w:space="0" w:color="089CA0"/>
          <w:left w:val="single" w:sz="2" w:space="0" w:color="089CA0"/>
          <w:bottom w:val="single" w:sz="18" w:space="0" w:color="089CA0"/>
          <w:right w:val="single" w:sz="2" w:space="0" w:color="089CA0"/>
        </w:pBdr>
        <w:shd w:val="clear" w:color="auto" w:fill="F2FBFB"/>
        <w:rPr>
          <w:rFonts w:asciiTheme="minorHAnsi" w:hAnsiTheme="minorHAnsi" w:cstheme="minorBidi"/>
        </w:rPr>
      </w:pPr>
      <w:r w:rsidRPr="0050353E">
        <w:rPr>
          <w:rFonts w:asciiTheme="minorHAnsi" w:hAnsiTheme="minorHAnsi" w:cstheme="minorBidi"/>
        </w:rPr>
        <w:t>1. Our Service</w:t>
      </w:r>
    </w:p>
    <w:p w14:paraId="79C87C05" w14:textId="77777777" w:rsidR="00A66A48" w:rsidRPr="00A66A48" w:rsidRDefault="00A66A48" w:rsidP="00A66A48">
      <w:r w:rsidRPr="00A66A48">
        <w:t xml:space="preserve">Connected Access provides professional British Sign Language (BSL) interpreting and communication support services across healthcare, education, public sector, </w:t>
      </w:r>
      <w:proofErr w:type="gramStart"/>
      <w:r w:rsidRPr="00A66A48">
        <w:t>workplace</w:t>
      </w:r>
      <w:proofErr w:type="gramEnd"/>
      <w:r w:rsidRPr="00A66A48">
        <w:t xml:space="preserve"> and community settings.</w:t>
      </w:r>
    </w:p>
    <w:p w14:paraId="1B4AB252" w14:textId="77777777" w:rsidR="00A66A48" w:rsidRPr="00A66A48" w:rsidRDefault="00A66A48" w:rsidP="00A66A48">
      <w:r w:rsidRPr="00A66A48">
        <w:t xml:space="preserve">We coordinate freelance interpreters who meet our onboarding requirements. Wherever possible, assignments </w:t>
      </w:r>
      <w:proofErr w:type="gramStart"/>
      <w:r w:rsidRPr="00A66A48">
        <w:t>are fulfilled</w:t>
      </w:r>
      <w:proofErr w:type="gramEnd"/>
      <w:r w:rsidRPr="00A66A48">
        <w:t xml:space="preserve"> by NRCPD-registered professionals working within their scope of competence and professional standards. </w:t>
      </w:r>
    </w:p>
    <w:p w14:paraId="1BA7B9D9" w14:textId="3388F779" w:rsidR="00A66A48" w:rsidRPr="00A66A48" w:rsidRDefault="00A66A48" w:rsidP="00A66A48">
      <w:r w:rsidRPr="00A66A48">
        <w:rPr>
          <w:noProof/>
        </w:rPr>
        <mc:AlternateContent>
          <mc:Choice Requires="wps">
            <w:drawing>
              <wp:inline distT="0" distB="0" distL="0" distR="0" wp14:anchorId="0280956C" wp14:editId="2A2DA112">
                <wp:extent cx="304800" cy="304800"/>
                <wp:effectExtent l="0" t="0" r="0" b="0"/>
                <wp:docPr id="979485563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489F95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C918D4E" w14:textId="77777777" w:rsidR="00A66A48" w:rsidRPr="00A66A48" w:rsidRDefault="00A66A48" w:rsidP="00A66A48">
      <w:r w:rsidRPr="00A66A48">
        <w:t>nrcpd.org.uk</w:t>
      </w:r>
    </w:p>
    <w:p w14:paraId="2E574FCC" w14:textId="77777777" w:rsidR="00CB2627" w:rsidRDefault="00000000">
      <w:pPr>
        <w:pStyle w:val="Heading2"/>
        <w:pBdr>
          <w:top w:val="single" w:sz="2" w:space="0" w:color="089CA0"/>
          <w:left w:val="single" w:sz="2" w:space="0" w:color="089CA0"/>
          <w:bottom w:val="single" w:sz="18" w:space="0" w:color="089CA0"/>
          <w:right w:val="single" w:sz="2" w:space="0" w:color="089CA0"/>
        </w:pBdr>
        <w:shd w:val="clear" w:color="auto" w:fill="F2FBFB"/>
        <w:rPr>
          <w:rFonts w:asciiTheme="minorHAnsi" w:hAnsiTheme="minorHAnsi" w:cstheme="minorBidi"/>
        </w:rPr>
      </w:pPr>
      <w:r w:rsidRPr="003B5141">
        <w:rPr>
          <w:rFonts w:asciiTheme="minorHAnsi" w:hAnsiTheme="minorHAnsi" w:cstheme="minorBidi"/>
        </w:rPr>
        <w:t>2. Booking Confirmation</w:t>
      </w:r>
    </w:p>
    <w:p w14:paraId="1A1A5238" w14:textId="77777777" w:rsidR="00A66A48" w:rsidRPr="00A66A48" w:rsidRDefault="00A66A48" w:rsidP="00A66A48">
      <w:r w:rsidRPr="00A66A48">
        <w:t xml:space="preserve">A booking </w:t>
      </w:r>
      <w:proofErr w:type="gramStart"/>
      <w:r w:rsidRPr="00A66A48">
        <w:t>is only confirmed</w:t>
      </w:r>
      <w:proofErr w:type="gramEnd"/>
      <w:r w:rsidRPr="00A66A48">
        <w:t xml:space="preserve"> once:</w:t>
      </w:r>
    </w:p>
    <w:p w14:paraId="7ED0DCB9" w14:textId="77777777" w:rsidR="00A66A48" w:rsidRPr="00A66A48" w:rsidRDefault="00A66A48" w:rsidP="00A66A48">
      <w:pPr>
        <w:numPr>
          <w:ilvl w:val="0"/>
          <w:numId w:val="1"/>
        </w:numPr>
      </w:pPr>
      <w:r w:rsidRPr="00A66A48">
        <w:t xml:space="preserve">A completed booking request has been </w:t>
      </w:r>
      <w:proofErr w:type="gramStart"/>
      <w:r w:rsidRPr="00A66A48">
        <w:t>received</w:t>
      </w:r>
      <w:proofErr w:type="gramEnd"/>
    </w:p>
    <w:p w14:paraId="2DB08FC2" w14:textId="77777777" w:rsidR="00A66A48" w:rsidRPr="00A66A48" w:rsidRDefault="00A66A48" w:rsidP="00A66A48">
      <w:pPr>
        <w:numPr>
          <w:ilvl w:val="0"/>
          <w:numId w:val="1"/>
        </w:numPr>
      </w:pPr>
      <w:r w:rsidRPr="00A66A48">
        <w:t xml:space="preserve">Fees have been </w:t>
      </w:r>
      <w:proofErr w:type="gramStart"/>
      <w:r w:rsidRPr="00A66A48">
        <w:t>agreed</w:t>
      </w:r>
      <w:proofErr w:type="gramEnd"/>
    </w:p>
    <w:p w14:paraId="6987C457" w14:textId="77777777" w:rsidR="00A66A48" w:rsidRPr="00A66A48" w:rsidRDefault="00A66A48" w:rsidP="00A66A48">
      <w:pPr>
        <w:numPr>
          <w:ilvl w:val="0"/>
          <w:numId w:val="1"/>
        </w:numPr>
      </w:pPr>
      <w:r w:rsidRPr="00A66A48">
        <w:t xml:space="preserve">An interpreter has accepted the </w:t>
      </w:r>
      <w:proofErr w:type="gramStart"/>
      <w:r w:rsidRPr="00A66A48">
        <w:t>assignment</w:t>
      </w:r>
      <w:proofErr w:type="gramEnd"/>
    </w:p>
    <w:p w14:paraId="188426A8" w14:textId="77777777" w:rsidR="00A66A48" w:rsidRPr="00A66A48" w:rsidRDefault="00A66A48" w:rsidP="00A66A48">
      <w:pPr>
        <w:numPr>
          <w:ilvl w:val="0"/>
          <w:numId w:val="1"/>
        </w:numPr>
      </w:pPr>
      <w:proofErr w:type="gramStart"/>
      <w:r w:rsidRPr="00A66A48">
        <w:t>Written confirmation has been issued by Connected Access</w:t>
      </w:r>
      <w:proofErr w:type="gramEnd"/>
    </w:p>
    <w:p w14:paraId="20CBC7D6" w14:textId="77777777" w:rsidR="00A66A48" w:rsidRPr="00A66A48" w:rsidRDefault="00A66A48" w:rsidP="00A66A48">
      <w:r w:rsidRPr="00A66A48">
        <w:t>Verbal discussions or enquiries do not constitute confirmation.</w:t>
      </w:r>
    </w:p>
    <w:p w14:paraId="306B3706" w14:textId="77777777" w:rsidR="00CB2627" w:rsidRDefault="00000000">
      <w:pPr>
        <w:pStyle w:val="Heading2"/>
        <w:pBdr>
          <w:top w:val="single" w:sz="2" w:space="0" w:color="089CA0"/>
          <w:left w:val="single" w:sz="2" w:space="0" w:color="089CA0"/>
          <w:bottom w:val="single" w:sz="18" w:space="0" w:color="089CA0"/>
          <w:right w:val="single" w:sz="2" w:space="0" w:color="089CA0"/>
        </w:pBdr>
        <w:shd w:val="clear" w:color="auto" w:fill="F2FBFB"/>
        <w:rPr>
          <w:rFonts w:asciiTheme="minorHAnsi" w:hAnsiTheme="minorHAnsi" w:cstheme="minorBidi"/>
        </w:rPr>
      </w:pPr>
      <w:r w:rsidRPr="004813F6">
        <w:rPr>
          <w:rFonts w:asciiTheme="minorHAnsi" w:hAnsiTheme="minorHAnsi" w:cstheme="minorBidi"/>
        </w:rPr>
        <w:t>3. Minimum Booking</w:t>
      </w:r>
    </w:p>
    <w:p w14:paraId="4B8C59FD" w14:textId="77777777" w:rsidR="00A66A48" w:rsidRPr="00A66A48" w:rsidRDefault="00A66A48" w:rsidP="00A66A48">
      <w:r w:rsidRPr="00A66A48">
        <w:t>Our minimum booking is 3 hours per interpreter.</w:t>
      </w:r>
    </w:p>
    <w:p w14:paraId="626518AC" w14:textId="77777777" w:rsidR="00A66A48" w:rsidRPr="00A66A48" w:rsidRDefault="00A66A48" w:rsidP="00A66A48">
      <w:r w:rsidRPr="00A66A48">
        <w:t>This includes professional preparation, travel time where applicable, and the reserved availability of the interpreter.</w:t>
      </w:r>
    </w:p>
    <w:p w14:paraId="07CC0ACE" w14:textId="77777777" w:rsidR="00CB2627" w:rsidRDefault="00000000">
      <w:pPr>
        <w:pStyle w:val="Heading2"/>
        <w:pBdr>
          <w:top w:val="single" w:sz="2" w:space="0" w:color="089CA0"/>
          <w:left w:val="single" w:sz="2" w:space="0" w:color="089CA0"/>
          <w:bottom w:val="single" w:sz="18" w:space="0" w:color="089CA0"/>
          <w:right w:val="single" w:sz="2" w:space="0" w:color="089CA0"/>
        </w:pBdr>
        <w:shd w:val="clear" w:color="auto" w:fill="F2FBFB"/>
        <w:rPr>
          <w:rFonts w:asciiTheme="minorHAnsi" w:hAnsiTheme="minorHAnsi" w:cstheme="minorBidi"/>
        </w:rPr>
      </w:pPr>
      <w:r w:rsidRPr="00AD6C17">
        <w:rPr>
          <w:rFonts w:asciiTheme="minorHAnsi" w:hAnsiTheme="minorHAnsi" w:cstheme="minorBidi"/>
        </w:rPr>
        <w:t>4. Two-Interpreter Policy</w:t>
      </w:r>
    </w:p>
    <w:p w14:paraId="037451BD" w14:textId="77777777" w:rsidR="00A66A48" w:rsidRPr="00A66A48" w:rsidRDefault="00A66A48" w:rsidP="00A66A48">
      <w:r w:rsidRPr="00A66A48">
        <w:t>Connected Access may assign two interpreters where required for safe and effective practice.</w:t>
      </w:r>
    </w:p>
    <w:p w14:paraId="20706726" w14:textId="77777777" w:rsidR="00A66A48" w:rsidRPr="00A66A48" w:rsidRDefault="00A66A48" w:rsidP="00A66A48">
      <w:r w:rsidRPr="00A66A48">
        <w:t>This commonly applies to:</w:t>
      </w:r>
    </w:p>
    <w:p w14:paraId="1331EC15" w14:textId="77777777" w:rsidR="00A66A48" w:rsidRPr="00A66A48" w:rsidRDefault="00A66A48" w:rsidP="00A66A48">
      <w:pPr>
        <w:numPr>
          <w:ilvl w:val="0"/>
          <w:numId w:val="2"/>
        </w:numPr>
      </w:pPr>
      <w:r w:rsidRPr="00A66A48">
        <w:t>Appointments over one hour of continuous interpreting</w:t>
      </w:r>
    </w:p>
    <w:p w14:paraId="7D3A9BD8" w14:textId="77777777" w:rsidR="00A66A48" w:rsidRPr="00A66A48" w:rsidRDefault="00A66A48" w:rsidP="00A66A48">
      <w:pPr>
        <w:numPr>
          <w:ilvl w:val="0"/>
          <w:numId w:val="2"/>
        </w:numPr>
      </w:pPr>
      <w:r w:rsidRPr="00A66A48">
        <w:t>Conferences and training events</w:t>
      </w:r>
    </w:p>
    <w:p w14:paraId="4C79B2D7" w14:textId="77777777" w:rsidR="00A66A48" w:rsidRPr="00A66A48" w:rsidRDefault="00A66A48" w:rsidP="00A66A48">
      <w:pPr>
        <w:numPr>
          <w:ilvl w:val="0"/>
          <w:numId w:val="2"/>
        </w:numPr>
      </w:pPr>
      <w:r w:rsidRPr="00A66A48">
        <w:t>Mental health settings</w:t>
      </w:r>
    </w:p>
    <w:p w14:paraId="73CEC83B" w14:textId="77777777" w:rsidR="00A66A48" w:rsidRPr="00A66A48" w:rsidRDefault="00A66A48" w:rsidP="00A66A48">
      <w:pPr>
        <w:numPr>
          <w:ilvl w:val="0"/>
          <w:numId w:val="2"/>
        </w:numPr>
      </w:pPr>
      <w:r w:rsidRPr="00A66A48">
        <w:lastRenderedPageBreak/>
        <w:t>Complex clinical discussions</w:t>
      </w:r>
    </w:p>
    <w:p w14:paraId="5EE46F60" w14:textId="77777777" w:rsidR="00A66A48" w:rsidRPr="00A66A48" w:rsidRDefault="00A66A48" w:rsidP="00A66A48">
      <w:pPr>
        <w:numPr>
          <w:ilvl w:val="0"/>
          <w:numId w:val="2"/>
        </w:numPr>
      </w:pPr>
      <w:r w:rsidRPr="00A66A48">
        <w:t>Legal or emotionally demanding assignments</w:t>
      </w:r>
    </w:p>
    <w:p w14:paraId="7C919E19" w14:textId="77777777" w:rsidR="00A66A48" w:rsidRPr="00A66A48" w:rsidRDefault="00A66A48" w:rsidP="00A66A48">
      <w:r w:rsidRPr="00A66A48">
        <w:t>The decision is based on professional standards and interpreter welfare.</w:t>
      </w:r>
    </w:p>
    <w:p w14:paraId="0E088724" w14:textId="77777777" w:rsidR="00CB2627" w:rsidRDefault="00000000">
      <w:pPr>
        <w:pStyle w:val="Heading2"/>
        <w:pBdr>
          <w:top w:val="single" w:sz="2" w:space="0" w:color="089CA0"/>
          <w:left w:val="single" w:sz="2" w:space="0" w:color="089CA0"/>
          <w:bottom w:val="single" w:sz="18" w:space="0" w:color="089CA0"/>
          <w:right w:val="single" w:sz="2" w:space="0" w:color="089CA0"/>
        </w:pBdr>
        <w:shd w:val="clear" w:color="auto" w:fill="F2FBFB"/>
        <w:rPr>
          <w:rFonts w:asciiTheme="minorHAnsi" w:hAnsiTheme="minorHAnsi" w:cstheme="minorBidi"/>
        </w:rPr>
      </w:pPr>
      <w:r w:rsidRPr="00632849">
        <w:rPr>
          <w:rFonts w:asciiTheme="minorHAnsi" w:hAnsiTheme="minorHAnsi" w:cstheme="minorBidi"/>
        </w:rPr>
        <w:t>5. Cancellation Policy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6748"/>
        <w:gridCol w:w="2258"/>
      </w:tblGrid>
      <w:tr w:rsidR="00CA477C" w14:paraId="1B5AA47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06245F"/>
              <w:left w:val="single" w:sz="8" w:space="0" w:color="06245F"/>
              <w:bottom w:val="single" w:sz="8" w:space="0" w:color="06245F"/>
              <w:right w:val="single" w:sz="8" w:space="0" w:color="06245F"/>
            </w:tcBorders>
            <w:shd w:val="clear" w:color="auto" w:fill="06245F"/>
            <w:hideMark/>
          </w:tcPr>
          <w:p w14:paraId="60F7E06F" w14:textId="77777777" w:rsidR="00CA477C" w:rsidRDefault="00CA477C">
            <w:pPr>
              <w:rPr>
                <w:color w:val="FFFFFF"/>
                <w:lang w:eastAsia="en-GB"/>
              </w:rPr>
            </w:pPr>
            <w:r>
              <w:rPr>
                <w:color w:val="FFFFFF"/>
              </w:rPr>
              <w:t>Notice period</w:t>
            </w:r>
          </w:p>
        </w:tc>
        <w:tc>
          <w:tcPr>
            <w:tcW w:w="0" w:type="auto"/>
            <w:tcBorders>
              <w:top w:val="single" w:sz="8" w:space="0" w:color="06245F"/>
              <w:left w:val="single" w:sz="8" w:space="0" w:color="06245F"/>
              <w:bottom w:val="single" w:sz="8" w:space="0" w:color="06245F"/>
              <w:right w:val="single" w:sz="8" w:space="0" w:color="06245F"/>
            </w:tcBorders>
            <w:shd w:val="clear" w:color="auto" w:fill="06245F"/>
            <w:hideMark/>
          </w:tcPr>
          <w:p w14:paraId="2069F14C" w14:textId="77777777" w:rsidR="00CA477C" w:rsidRDefault="00CA47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Charge</w:t>
            </w:r>
          </w:p>
        </w:tc>
      </w:tr>
      <w:tr w:rsidR="00CA477C" w14:paraId="05C3313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089CA0"/>
              <w:left w:val="single" w:sz="8" w:space="0" w:color="089CA0"/>
              <w:bottom w:val="single" w:sz="8" w:space="0" w:color="089CA0"/>
              <w:right w:val="single" w:sz="8" w:space="0" w:color="089CA0"/>
            </w:tcBorders>
            <w:hideMark/>
          </w:tcPr>
          <w:p w14:paraId="7F641104" w14:textId="77777777" w:rsidR="00CA477C" w:rsidRDefault="00CA477C">
            <w:r>
              <w:t>15+ calendar days</w:t>
            </w:r>
          </w:p>
        </w:tc>
        <w:tc>
          <w:tcPr>
            <w:tcW w:w="0" w:type="auto"/>
            <w:tcBorders>
              <w:top w:val="single" w:sz="8" w:space="0" w:color="089CA0"/>
              <w:left w:val="single" w:sz="8" w:space="0" w:color="089CA0"/>
              <w:bottom w:val="single" w:sz="8" w:space="0" w:color="089CA0"/>
              <w:right w:val="single" w:sz="8" w:space="0" w:color="089CA0"/>
            </w:tcBorders>
            <w:hideMark/>
          </w:tcPr>
          <w:p w14:paraId="3CEDB19A" w14:textId="77777777" w:rsidR="00CA477C" w:rsidRDefault="00CA47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 fee</w:t>
            </w:r>
          </w:p>
        </w:tc>
      </w:tr>
      <w:tr w:rsidR="00CA477C" w14:paraId="326D4F9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089CA0"/>
              <w:left w:val="single" w:sz="8" w:space="0" w:color="089CA0"/>
              <w:bottom w:val="single" w:sz="8" w:space="0" w:color="089CA0"/>
              <w:right w:val="single" w:sz="8" w:space="0" w:color="089CA0"/>
            </w:tcBorders>
            <w:shd w:val="clear" w:color="auto" w:fill="F2FBFB"/>
            <w:hideMark/>
          </w:tcPr>
          <w:p w14:paraId="2C43133F" w14:textId="77777777" w:rsidR="00CA477C" w:rsidRDefault="00CA477C">
            <w:r>
              <w:t>8–14 calendar days</w:t>
            </w:r>
          </w:p>
        </w:tc>
        <w:tc>
          <w:tcPr>
            <w:tcW w:w="0" w:type="auto"/>
            <w:tcBorders>
              <w:top w:val="single" w:sz="8" w:space="0" w:color="089CA0"/>
              <w:left w:val="single" w:sz="8" w:space="0" w:color="089CA0"/>
              <w:bottom w:val="single" w:sz="8" w:space="0" w:color="089CA0"/>
              <w:right w:val="single" w:sz="8" w:space="0" w:color="089CA0"/>
            </w:tcBorders>
            <w:shd w:val="clear" w:color="auto" w:fill="F2FBFB"/>
            <w:hideMark/>
          </w:tcPr>
          <w:p w14:paraId="244627B0" w14:textId="77777777" w:rsidR="00CA477C" w:rsidRDefault="00CA4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50%</w:t>
            </w:r>
          </w:p>
        </w:tc>
      </w:tr>
      <w:tr w:rsidR="00CA477C" w14:paraId="07B4021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089CA0"/>
              <w:left w:val="single" w:sz="8" w:space="0" w:color="089CA0"/>
              <w:bottom w:val="single" w:sz="8" w:space="0" w:color="089CA0"/>
              <w:right w:val="single" w:sz="8" w:space="0" w:color="089CA0"/>
            </w:tcBorders>
            <w:hideMark/>
          </w:tcPr>
          <w:p w14:paraId="26927C91" w14:textId="77777777" w:rsidR="00CA477C" w:rsidRDefault="00CA477C">
            <w:r>
              <w:t>Less than 7 calendar days</w:t>
            </w:r>
          </w:p>
        </w:tc>
        <w:tc>
          <w:tcPr>
            <w:tcW w:w="0" w:type="auto"/>
            <w:tcBorders>
              <w:top w:val="single" w:sz="8" w:space="0" w:color="089CA0"/>
              <w:left w:val="single" w:sz="8" w:space="0" w:color="089CA0"/>
              <w:bottom w:val="single" w:sz="8" w:space="0" w:color="089CA0"/>
              <w:right w:val="single" w:sz="8" w:space="0" w:color="089CA0"/>
            </w:tcBorders>
            <w:hideMark/>
          </w:tcPr>
          <w:p w14:paraId="5CC18910" w14:textId="77777777" w:rsidR="00CA477C" w:rsidRDefault="00CA47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100%</w:t>
            </w:r>
          </w:p>
        </w:tc>
      </w:tr>
    </w:tbl>
    <w:p w14:paraId="70189607" w14:textId="77777777" w:rsidR="00CA477C" w:rsidRDefault="00CA477C">
      <w:pPr>
        <w:rPr>
          <w:lang w:eastAsia="en-GB"/>
        </w:rPr>
      </w:pPr>
    </w:p>
    <w:p w14:paraId="74C65500" w14:textId="77777777" w:rsidR="00A66A48" w:rsidRPr="00A66A48" w:rsidRDefault="00A66A48" w:rsidP="00A66A48">
      <w:r w:rsidRPr="00A66A48">
        <w:t>Cancellation charges apply because interpreters reserve time specifically for your booking.</w:t>
      </w:r>
    </w:p>
    <w:p w14:paraId="77B7C613" w14:textId="77777777" w:rsidR="00A66A48" w:rsidRPr="00A66A48" w:rsidRDefault="00A66A48" w:rsidP="00A66A48">
      <w:r w:rsidRPr="00A66A48">
        <w:t xml:space="preserve">Any agreed travel costs already incurred may also </w:t>
      </w:r>
      <w:proofErr w:type="gramStart"/>
      <w:r w:rsidRPr="00A66A48">
        <w:t>be charged</w:t>
      </w:r>
      <w:proofErr w:type="gramEnd"/>
      <w:r w:rsidRPr="00A66A48">
        <w:t>.</w:t>
      </w:r>
    </w:p>
    <w:p w14:paraId="6904095E" w14:textId="77777777" w:rsidR="00CB2627" w:rsidRDefault="00000000">
      <w:pPr>
        <w:pStyle w:val="Heading2"/>
        <w:pBdr>
          <w:top w:val="single" w:sz="2" w:space="0" w:color="089CA0"/>
          <w:left w:val="single" w:sz="2" w:space="0" w:color="089CA0"/>
          <w:bottom w:val="single" w:sz="18" w:space="0" w:color="089CA0"/>
          <w:right w:val="single" w:sz="2" w:space="0" w:color="089CA0"/>
        </w:pBdr>
        <w:shd w:val="clear" w:color="auto" w:fill="F2FBFB"/>
        <w:rPr>
          <w:rFonts w:asciiTheme="minorHAnsi" w:hAnsiTheme="minorHAnsi" w:cstheme="minorBidi"/>
        </w:rPr>
      </w:pPr>
      <w:r w:rsidRPr="00F034A6">
        <w:rPr>
          <w:rFonts w:asciiTheme="minorHAnsi" w:hAnsiTheme="minorHAnsi" w:cstheme="minorBidi"/>
        </w:rPr>
        <w:t>6. Changes to Bookings</w:t>
      </w:r>
    </w:p>
    <w:p w14:paraId="30B4E63B" w14:textId="77777777" w:rsidR="00A66A48" w:rsidRPr="00A66A48" w:rsidRDefault="00A66A48" w:rsidP="00A66A48">
      <w:r w:rsidRPr="00A66A48">
        <w:t>Clients must notify us immediately if there are changes to:</w:t>
      </w:r>
    </w:p>
    <w:p w14:paraId="26F121FA" w14:textId="77777777" w:rsidR="00A66A48" w:rsidRPr="00A66A48" w:rsidRDefault="00A66A48" w:rsidP="00A66A48">
      <w:pPr>
        <w:numPr>
          <w:ilvl w:val="0"/>
          <w:numId w:val="3"/>
        </w:numPr>
      </w:pPr>
      <w:r w:rsidRPr="00A66A48">
        <w:t xml:space="preserve">Date or </w:t>
      </w:r>
      <w:proofErr w:type="gramStart"/>
      <w:r w:rsidRPr="00A66A48">
        <w:t>time</w:t>
      </w:r>
      <w:proofErr w:type="gramEnd"/>
    </w:p>
    <w:p w14:paraId="0BB144AC" w14:textId="77777777" w:rsidR="00A66A48" w:rsidRPr="00A66A48" w:rsidRDefault="00A66A48" w:rsidP="00A66A48">
      <w:pPr>
        <w:numPr>
          <w:ilvl w:val="0"/>
          <w:numId w:val="3"/>
        </w:numPr>
      </w:pPr>
      <w:r w:rsidRPr="00A66A48">
        <w:t>Venue</w:t>
      </w:r>
    </w:p>
    <w:p w14:paraId="2AA42D96" w14:textId="77777777" w:rsidR="00A66A48" w:rsidRPr="00A66A48" w:rsidRDefault="00A66A48" w:rsidP="00A66A48">
      <w:pPr>
        <w:numPr>
          <w:ilvl w:val="0"/>
          <w:numId w:val="3"/>
        </w:numPr>
      </w:pPr>
      <w:r w:rsidRPr="00A66A48">
        <w:t>Deaf participant</w:t>
      </w:r>
    </w:p>
    <w:p w14:paraId="7775A8AF" w14:textId="77777777" w:rsidR="00A66A48" w:rsidRPr="00A66A48" w:rsidRDefault="00A66A48" w:rsidP="00A66A48">
      <w:pPr>
        <w:numPr>
          <w:ilvl w:val="0"/>
          <w:numId w:val="3"/>
        </w:numPr>
      </w:pPr>
      <w:r w:rsidRPr="00A66A48">
        <w:t>Communication preferences</w:t>
      </w:r>
    </w:p>
    <w:p w14:paraId="77D52F91" w14:textId="77777777" w:rsidR="00A66A48" w:rsidRPr="00A66A48" w:rsidRDefault="00A66A48" w:rsidP="00A66A48">
      <w:pPr>
        <w:numPr>
          <w:ilvl w:val="0"/>
          <w:numId w:val="3"/>
        </w:numPr>
      </w:pPr>
      <w:r w:rsidRPr="00A66A48">
        <w:t>Nature of the appointment</w:t>
      </w:r>
    </w:p>
    <w:p w14:paraId="488EC064" w14:textId="77777777" w:rsidR="00A66A48" w:rsidRPr="00A66A48" w:rsidRDefault="00A66A48" w:rsidP="00A66A48">
      <w:r w:rsidRPr="00A66A48">
        <w:t>Significant changes may require a different interpreter or revised quotation.</w:t>
      </w:r>
    </w:p>
    <w:p w14:paraId="5B39647B" w14:textId="77777777" w:rsidR="00CB2627" w:rsidRDefault="00000000">
      <w:pPr>
        <w:pStyle w:val="Heading2"/>
        <w:pBdr>
          <w:top w:val="single" w:sz="2" w:space="0" w:color="089CA0"/>
          <w:left w:val="single" w:sz="2" w:space="0" w:color="089CA0"/>
          <w:bottom w:val="single" w:sz="18" w:space="0" w:color="089CA0"/>
          <w:right w:val="single" w:sz="2" w:space="0" w:color="089CA0"/>
        </w:pBdr>
        <w:shd w:val="clear" w:color="auto" w:fill="F2FBFB"/>
        <w:rPr>
          <w:rFonts w:asciiTheme="minorHAnsi" w:hAnsiTheme="minorHAnsi" w:cstheme="minorBidi"/>
        </w:rPr>
      </w:pPr>
      <w:r w:rsidRPr="008020F3">
        <w:rPr>
          <w:rFonts w:asciiTheme="minorHAnsi" w:hAnsiTheme="minorHAnsi" w:cstheme="minorBidi"/>
        </w:rPr>
        <w:t>7. Client Responsibilities</w:t>
      </w:r>
    </w:p>
    <w:p w14:paraId="3252BB16" w14:textId="77777777" w:rsidR="00A66A48" w:rsidRPr="00A66A48" w:rsidRDefault="00A66A48" w:rsidP="00A66A48">
      <w:r w:rsidRPr="00A66A48">
        <w:t>Clients agree to:</w:t>
      </w:r>
    </w:p>
    <w:p w14:paraId="2AE00E64" w14:textId="77777777" w:rsidR="00A66A48" w:rsidRPr="00A66A48" w:rsidRDefault="00A66A48" w:rsidP="00A66A48">
      <w:pPr>
        <w:numPr>
          <w:ilvl w:val="0"/>
          <w:numId w:val="4"/>
        </w:numPr>
      </w:pPr>
      <w:r w:rsidRPr="00A66A48">
        <w:t xml:space="preserve">Provide accurate booking </w:t>
      </w:r>
      <w:proofErr w:type="gramStart"/>
      <w:r w:rsidRPr="00A66A48">
        <w:t>information</w:t>
      </w:r>
      <w:proofErr w:type="gramEnd"/>
    </w:p>
    <w:p w14:paraId="7094CC2C" w14:textId="77777777" w:rsidR="00A66A48" w:rsidRPr="00A66A48" w:rsidRDefault="00A66A48" w:rsidP="00A66A48">
      <w:pPr>
        <w:numPr>
          <w:ilvl w:val="0"/>
          <w:numId w:val="4"/>
        </w:numPr>
      </w:pPr>
      <w:r w:rsidRPr="00A66A48">
        <w:t xml:space="preserve">Share relevant preparation materials where </w:t>
      </w:r>
      <w:proofErr w:type="gramStart"/>
      <w:r w:rsidRPr="00A66A48">
        <w:t>available</w:t>
      </w:r>
      <w:proofErr w:type="gramEnd"/>
    </w:p>
    <w:p w14:paraId="17699685" w14:textId="77777777" w:rsidR="00A66A48" w:rsidRPr="00A66A48" w:rsidRDefault="00A66A48" w:rsidP="00A66A48">
      <w:pPr>
        <w:numPr>
          <w:ilvl w:val="0"/>
          <w:numId w:val="4"/>
        </w:numPr>
      </w:pPr>
      <w:r w:rsidRPr="00A66A48">
        <w:t xml:space="preserve">Ensure interpreters have safe access to the </w:t>
      </w:r>
      <w:proofErr w:type="gramStart"/>
      <w:r w:rsidRPr="00A66A48">
        <w:t>venue</w:t>
      </w:r>
      <w:proofErr w:type="gramEnd"/>
    </w:p>
    <w:p w14:paraId="48C01A66" w14:textId="77777777" w:rsidR="00A66A48" w:rsidRPr="00A66A48" w:rsidRDefault="00A66A48" w:rsidP="00A66A48">
      <w:pPr>
        <w:numPr>
          <w:ilvl w:val="0"/>
          <w:numId w:val="4"/>
        </w:numPr>
      </w:pPr>
      <w:r w:rsidRPr="00A66A48">
        <w:t xml:space="preserve">Provide appropriate breaks for longer </w:t>
      </w:r>
      <w:proofErr w:type="gramStart"/>
      <w:r w:rsidRPr="00A66A48">
        <w:t>assignments</w:t>
      </w:r>
      <w:proofErr w:type="gramEnd"/>
    </w:p>
    <w:p w14:paraId="0CC189BC" w14:textId="77777777" w:rsidR="00A66A48" w:rsidRPr="00A66A48" w:rsidRDefault="00A66A48" w:rsidP="00A66A48">
      <w:pPr>
        <w:numPr>
          <w:ilvl w:val="0"/>
          <w:numId w:val="4"/>
        </w:numPr>
      </w:pPr>
      <w:r w:rsidRPr="00A66A48">
        <w:t xml:space="preserve">Inform Connected Access of any safeguarding or security </w:t>
      </w:r>
      <w:proofErr w:type="gramStart"/>
      <w:r w:rsidRPr="00A66A48">
        <w:t>procedures</w:t>
      </w:r>
      <w:proofErr w:type="gramEnd"/>
    </w:p>
    <w:p w14:paraId="5F42B64E" w14:textId="77777777" w:rsidR="00CB2627" w:rsidRDefault="00000000">
      <w:pPr>
        <w:pStyle w:val="Heading2"/>
        <w:pBdr>
          <w:top w:val="single" w:sz="2" w:space="0" w:color="089CA0"/>
          <w:left w:val="single" w:sz="2" w:space="0" w:color="089CA0"/>
          <w:bottom w:val="single" w:sz="18" w:space="0" w:color="089CA0"/>
          <w:right w:val="single" w:sz="2" w:space="0" w:color="089CA0"/>
        </w:pBdr>
        <w:shd w:val="clear" w:color="auto" w:fill="F2FBFB"/>
        <w:rPr>
          <w:rFonts w:asciiTheme="minorHAnsi" w:hAnsiTheme="minorHAnsi" w:cstheme="minorBidi"/>
        </w:rPr>
      </w:pPr>
      <w:r w:rsidRPr="00163C5E">
        <w:rPr>
          <w:rFonts w:asciiTheme="minorHAnsi" w:hAnsiTheme="minorHAnsi" w:cstheme="minorBidi"/>
        </w:rPr>
        <w:t>8. Fees &amp; Payment</w:t>
      </w:r>
    </w:p>
    <w:p w14:paraId="259EE3F8" w14:textId="77777777" w:rsidR="00A66A48" w:rsidRPr="00A66A48" w:rsidRDefault="00A66A48" w:rsidP="00A66A48">
      <w:r w:rsidRPr="00A66A48">
        <w:t>Unless otherwise agreed:</w:t>
      </w:r>
    </w:p>
    <w:p w14:paraId="5B9C5DDC" w14:textId="77777777" w:rsidR="00A66A48" w:rsidRPr="00A66A48" w:rsidRDefault="00A66A48" w:rsidP="00A66A48">
      <w:pPr>
        <w:numPr>
          <w:ilvl w:val="0"/>
          <w:numId w:val="5"/>
        </w:numPr>
      </w:pPr>
      <w:r w:rsidRPr="00A66A48">
        <w:t xml:space="preserve">Minimum 3-hour charge </w:t>
      </w:r>
      <w:proofErr w:type="gramStart"/>
      <w:r w:rsidRPr="00A66A48">
        <w:t>applies</w:t>
      </w:r>
      <w:proofErr w:type="gramEnd"/>
    </w:p>
    <w:p w14:paraId="18C9A6AD" w14:textId="77777777" w:rsidR="00A66A48" w:rsidRPr="00A66A48" w:rsidRDefault="00A66A48" w:rsidP="00A66A48">
      <w:pPr>
        <w:numPr>
          <w:ilvl w:val="0"/>
          <w:numId w:val="5"/>
        </w:numPr>
      </w:pPr>
      <w:r w:rsidRPr="00A66A48">
        <w:t xml:space="preserve">Administration fee applies per </w:t>
      </w:r>
      <w:proofErr w:type="gramStart"/>
      <w:r w:rsidRPr="00A66A48">
        <w:t>booking</w:t>
      </w:r>
      <w:proofErr w:type="gramEnd"/>
    </w:p>
    <w:p w14:paraId="0B0C07F4" w14:textId="77777777" w:rsidR="00A66A48" w:rsidRPr="00A66A48" w:rsidRDefault="00A66A48" w:rsidP="00A66A48">
      <w:pPr>
        <w:numPr>
          <w:ilvl w:val="0"/>
          <w:numId w:val="5"/>
        </w:numPr>
      </w:pPr>
      <w:r w:rsidRPr="00A66A48">
        <w:t xml:space="preserve">Evening, </w:t>
      </w:r>
      <w:proofErr w:type="gramStart"/>
      <w:r w:rsidRPr="00A66A48">
        <w:t>weekend</w:t>
      </w:r>
      <w:proofErr w:type="gramEnd"/>
      <w:r w:rsidRPr="00A66A48">
        <w:t xml:space="preserve"> and bank holiday enhancements may </w:t>
      </w:r>
      <w:proofErr w:type="gramStart"/>
      <w:r w:rsidRPr="00A66A48">
        <w:t>apply</w:t>
      </w:r>
      <w:proofErr w:type="gramEnd"/>
    </w:p>
    <w:p w14:paraId="6799CB98" w14:textId="77777777" w:rsidR="00A66A48" w:rsidRPr="00A66A48" w:rsidRDefault="00A66A48" w:rsidP="00A66A48">
      <w:pPr>
        <w:numPr>
          <w:ilvl w:val="0"/>
          <w:numId w:val="5"/>
        </w:numPr>
      </w:pPr>
      <w:r w:rsidRPr="00A66A48">
        <w:lastRenderedPageBreak/>
        <w:t xml:space="preserve">Payment terms are 28 days from invoice </w:t>
      </w:r>
      <w:proofErr w:type="gramStart"/>
      <w:r w:rsidRPr="00A66A48">
        <w:t>date</w:t>
      </w:r>
      <w:proofErr w:type="gramEnd"/>
    </w:p>
    <w:p w14:paraId="122469A7" w14:textId="77777777" w:rsidR="00A66A48" w:rsidRPr="00A66A48" w:rsidRDefault="00A66A48" w:rsidP="00A66A48">
      <w:proofErr w:type="gramStart"/>
      <w:r w:rsidRPr="00A66A48">
        <w:t>Late payment</w:t>
      </w:r>
      <w:proofErr w:type="gramEnd"/>
      <w:r w:rsidRPr="00A66A48">
        <w:t xml:space="preserve"> may result in interest and recovery costs in accordance with UK legislation.</w:t>
      </w:r>
    </w:p>
    <w:p w14:paraId="191C0B33" w14:textId="77777777" w:rsidR="00CB2627" w:rsidRDefault="00000000">
      <w:pPr>
        <w:pStyle w:val="Heading2"/>
        <w:pBdr>
          <w:top w:val="single" w:sz="2" w:space="0" w:color="089CA0"/>
          <w:left w:val="single" w:sz="2" w:space="0" w:color="089CA0"/>
          <w:bottom w:val="single" w:sz="18" w:space="0" w:color="089CA0"/>
          <w:right w:val="single" w:sz="2" w:space="0" w:color="089CA0"/>
        </w:pBdr>
        <w:shd w:val="clear" w:color="auto" w:fill="F2FBFB"/>
        <w:rPr>
          <w:rFonts w:asciiTheme="minorHAnsi" w:hAnsiTheme="minorHAnsi" w:cstheme="minorBidi"/>
        </w:rPr>
      </w:pPr>
      <w:r w:rsidRPr="00C57662">
        <w:rPr>
          <w:rFonts w:asciiTheme="minorHAnsi" w:hAnsiTheme="minorHAnsi" w:cstheme="minorBidi"/>
        </w:rPr>
        <w:t>9. Complaints</w:t>
      </w:r>
    </w:p>
    <w:p w14:paraId="08B4FDA9" w14:textId="77777777" w:rsidR="00A66A48" w:rsidRPr="00A66A48" w:rsidRDefault="00A66A48" w:rsidP="00A66A48">
      <w:r w:rsidRPr="00A66A48">
        <w:t xml:space="preserve">We encourage concerns to </w:t>
      </w:r>
      <w:proofErr w:type="gramStart"/>
      <w:r w:rsidRPr="00A66A48">
        <w:t>be raised</w:t>
      </w:r>
      <w:proofErr w:type="gramEnd"/>
      <w:r w:rsidRPr="00A66A48">
        <w:t xml:space="preserve"> within </w:t>
      </w:r>
      <w:proofErr w:type="gramStart"/>
      <w:r w:rsidRPr="00A66A48">
        <w:t>10</w:t>
      </w:r>
      <w:proofErr w:type="gramEnd"/>
      <w:r w:rsidRPr="00A66A48">
        <w:t xml:space="preserve"> working days.</w:t>
      </w:r>
    </w:p>
    <w:p w14:paraId="2273EDD9" w14:textId="77777777" w:rsidR="00A66A48" w:rsidRPr="00A66A48" w:rsidRDefault="00A66A48" w:rsidP="00A66A48">
      <w:r w:rsidRPr="00A66A48">
        <w:t xml:space="preserve">Complaints will first </w:t>
      </w:r>
      <w:proofErr w:type="gramStart"/>
      <w:r w:rsidRPr="00A66A48">
        <w:t>be managed</w:t>
      </w:r>
      <w:proofErr w:type="gramEnd"/>
      <w:r w:rsidRPr="00A66A48">
        <w:t xml:space="preserve"> internally. Where the complaint relates to the conduct of an NRCPD registrant, clients may also use the NRCPD Professional Conduct Complaints Procedure. </w:t>
      </w:r>
    </w:p>
    <w:p w14:paraId="5478732D" w14:textId="758088AF" w:rsidR="00A66A48" w:rsidRPr="00A66A48" w:rsidRDefault="00A66A48" w:rsidP="00A66A48">
      <w:r w:rsidRPr="00A66A48">
        <w:rPr>
          <w:noProof/>
        </w:rPr>
        <mc:AlternateContent>
          <mc:Choice Requires="wps">
            <w:drawing>
              <wp:inline distT="0" distB="0" distL="0" distR="0" wp14:anchorId="19F0FB3F" wp14:editId="291714AA">
                <wp:extent cx="304800" cy="304800"/>
                <wp:effectExtent l="0" t="0" r="0" b="0"/>
                <wp:docPr id="238465646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12B6B3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BE75AEB" w14:textId="77777777" w:rsidR="00A66A48" w:rsidRPr="00A66A48" w:rsidRDefault="00A66A48" w:rsidP="00A66A48">
      <w:r w:rsidRPr="00A66A48">
        <w:t>nrcpd.org.uk</w:t>
      </w:r>
    </w:p>
    <w:p w14:paraId="6A97B344" w14:textId="77777777" w:rsidR="00CB2627" w:rsidRDefault="00000000">
      <w:pPr>
        <w:pStyle w:val="Heading2"/>
        <w:pBdr>
          <w:top w:val="single" w:sz="2" w:space="0" w:color="089CA0"/>
          <w:left w:val="single" w:sz="2" w:space="0" w:color="089CA0"/>
          <w:bottom w:val="single" w:sz="18" w:space="0" w:color="089CA0"/>
          <w:right w:val="single" w:sz="2" w:space="0" w:color="089CA0"/>
        </w:pBdr>
        <w:shd w:val="clear" w:color="auto" w:fill="F2FBFB"/>
        <w:rPr>
          <w:rFonts w:asciiTheme="minorHAnsi" w:hAnsiTheme="minorHAnsi" w:cstheme="minorBidi"/>
        </w:rPr>
      </w:pPr>
      <w:r w:rsidRPr="00CA477C">
        <w:rPr>
          <w:rFonts w:asciiTheme="minorHAnsi" w:hAnsiTheme="minorHAnsi" w:cstheme="minorBidi"/>
        </w:rPr>
        <w:t>10. Liability</w:t>
      </w:r>
    </w:p>
    <w:p w14:paraId="06E725CC" w14:textId="77777777" w:rsidR="00A66A48" w:rsidRPr="00A66A48" w:rsidRDefault="00A66A48" w:rsidP="00A66A48">
      <w:r w:rsidRPr="00A66A48">
        <w:t>Connected Access will take all reasonable steps to provide an appropriately qualified interpreter.</w:t>
      </w:r>
    </w:p>
    <w:p w14:paraId="6CA1BBFA" w14:textId="77777777" w:rsidR="00A66A48" w:rsidRPr="00A66A48" w:rsidRDefault="00A66A48" w:rsidP="00A66A48">
      <w:r w:rsidRPr="00A66A48">
        <w:t>We cannot accept liability for delays or cancellations arising from circumstances beyond our reasonable control, including severe weather, transport disruption or incorrect information provided by the client.</w:t>
      </w:r>
    </w:p>
    <w:p w14:paraId="2192F22C" w14:textId="77777777" w:rsidR="00CB2627" w:rsidRDefault="00CB2627"/>
    <w:sectPr w:rsidR="00CB26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17902"/>
    <w:multiLevelType w:val="multilevel"/>
    <w:tmpl w:val="3C064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5236ED"/>
    <w:multiLevelType w:val="multilevel"/>
    <w:tmpl w:val="E6D0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9004BF"/>
    <w:multiLevelType w:val="multilevel"/>
    <w:tmpl w:val="6462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E15371"/>
    <w:multiLevelType w:val="multilevel"/>
    <w:tmpl w:val="9A30B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C71993"/>
    <w:multiLevelType w:val="multilevel"/>
    <w:tmpl w:val="A92C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5256007">
    <w:abstractNumId w:val="3"/>
  </w:num>
  <w:num w:numId="2" w16cid:durableId="2081637453">
    <w:abstractNumId w:val="4"/>
  </w:num>
  <w:num w:numId="3" w16cid:durableId="668751871">
    <w:abstractNumId w:val="2"/>
  </w:num>
  <w:num w:numId="4" w16cid:durableId="1923106697">
    <w:abstractNumId w:val="1"/>
  </w:num>
  <w:num w:numId="5" w16cid:durableId="693844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851"/>
    <w:rsid w:val="000745C4"/>
    <w:rsid w:val="000E5330"/>
    <w:rsid w:val="0012273F"/>
    <w:rsid w:val="00163C5E"/>
    <w:rsid w:val="00197214"/>
    <w:rsid w:val="003B5141"/>
    <w:rsid w:val="004813F6"/>
    <w:rsid w:val="0050353E"/>
    <w:rsid w:val="00613851"/>
    <w:rsid w:val="00632849"/>
    <w:rsid w:val="008020F3"/>
    <w:rsid w:val="00A66A48"/>
    <w:rsid w:val="00AD6C17"/>
    <w:rsid w:val="00C57662"/>
    <w:rsid w:val="00CA477C"/>
    <w:rsid w:val="00CB2627"/>
    <w:rsid w:val="00D31CA5"/>
    <w:rsid w:val="00D87A58"/>
    <w:rsid w:val="00EC40C2"/>
    <w:rsid w:val="00F0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DF761"/>
  <w15:chartTrackingRefBased/>
  <w15:docId w15:val="{EDAB4A7B-D793-47D0-9BC3-4C525ADDB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0" w:line="280" w:lineRule="atLeast"/>
    </w:pPr>
    <w:rPr>
      <w:rFonts w:ascii="Aptos" w:hAnsi="Aptos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3851"/>
    <w:pPr>
      <w:keepNext/>
      <w:keepLines/>
      <w:spacing w:before="200" w:after="120" w:line="560" w:lineRule="atLeast"/>
      <w:jc w:val="center"/>
      <w:outlineLvl w:val="0"/>
    </w:pPr>
    <w:rPr>
      <w:rFonts w:ascii="Aptos Display" w:eastAsiaTheme="majorEastAsia" w:hAnsi="Aptos Display" w:cstheme="majorBidi"/>
      <w:color w:val="06245F"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851"/>
    <w:pPr>
      <w:keepNext/>
      <w:keepLines/>
      <w:spacing w:before="280" w:after="100" w:line="360" w:lineRule="atLeast"/>
      <w:outlineLvl w:val="1"/>
    </w:pPr>
    <w:rPr>
      <w:rFonts w:ascii="Aptos Display" w:eastAsiaTheme="majorEastAsia" w:hAnsi="Aptos Display" w:cstheme="majorBidi"/>
      <w:color w:val="06245F"/>
      <w:sz w:val="30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8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8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851"/>
    <w:rPr>
      <w:rFonts w:ascii="Aptos Display" w:eastAsiaTheme="majorEastAsia" w:hAnsi="Aptos Display" w:cstheme="majorBidi"/>
      <w:color w:val="06245F"/>
      <w:sz w:val="4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851"/>
    <w:rPr>
      <w:rFonts w:ascii="Aptos Display" w:eastAsiaTheme="majorEastAsia" w:hAnsi="Aptos Display" w:cstheme="majorBidi"/>
      <w:color w:val="06245F"/>
      <w:sz w:val="3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8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8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8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8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8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8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8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8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8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8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8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851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0745C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45C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745C4"/>
    <w:rPr>
      <w:i/>
      <w:iCs/>
    </w:rPr>
  </w:style>
  <w:style w:type="paragraph" w:styleId="NoSpacing">
    <w:name w:val="No Spacing"/>
    <w:uiPriority w:val="1"/>
    <w:qFormat/>
    <w:rsid w:val="000745C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745C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745C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745C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45C4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1972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lang w:eastAsia="en-GB"/>
    </w:rPr>
  </w:style>
  <w:style w:type="table" w:styleId="GridTable4-Accent1">
    <w:name w:val="Grid Table 4 Accent 1"/>
    <w:basedOn w:val="TableNormal"/>
    <w:uiPriority w:val="49"/>
    <w:rsid w:val="00CA477C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diarmuid laverty</dc:creator>
  <cp:keywords/>
  <dc:description/>
  <cp:lastModifiedBy>diarmuid laverty</cp:lastModifiedBy>
  <cp:revision>3</cp:revision>
  <dcterms:created xsi:type="dcterms:W3CDTF">2026-08-21T22:32:00Z</dcterms:created>
  <dcterms:modified xsi:type="dcterms:W3CDTF">2026-08-21T22:42:00Z</dcterms:modified>
</cp:coreProperties>
</file>